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370D6" w14:textId="77777777" w:rsidR="00493EA1" w:rsidRDefault="00DA4D18">
      <w:pPr>
        <w:jc w:val="center"/>
        <w:rPr>
          <w:rFonts w:ascii="Times New Roman" w:eastAsia="黑体" w:hAnsi="Times New Roman" w:cs="Times New Roman"/>
          <w:sz w:val="36"/>
          <w:szCs w:val="36"/>
          <w:vertAlign w:val="superscript"/>
        </w:rPr>
      </w:pPr>
      <w:r>
        <w:rPr>
          <w:rFonts w:ascii="Times New Roman" w:eastAsia="黑体" w:hAnsi="Times New Roman" w:cs="Times New Roman"/>
          <w:sz w:val="36"/>
          <w:szCs w:val="36"/>
        </w:rPr>
        <w:t>电机与控制应用论文模板格式</w:t>
      </w:r>
      <w:r>
        <w:rPr>
          <w:rFonts w:ascii="Times New Roman" w:eastAsia="黑体" w:hAnsi="Times New Roman" w:cs="Times New Roman"/>
          <w:sz w:val="36"/>
          <w:szCs w:val="36"/>
          <w:vertAlign w:val="superscript"/>
        </w:rPr>
        <w:t>*</w:t>
      </w:r>
    </w:p>
    <w:p w14:paraId="055CBD74" w14:textId="77777777" w:rsidR="00493EA1" w:rsidRDefault="00DA4D18">
      <w:pPr>
        <w:jc w:val="center"/>
        <w:rPr>
          <w:rFonts w:ascii="Times New Roman" w:eastAsia="宋体" w:hAnsi="Times New Roman" w:cs="Times New Roman"/>
          <w:sz w:val="30"/>
          <w:szCs w:val="30"/>
        </w:rPr>
      </w:pPr>
      <w:r>
        <w:rPr>
          <w:rFonts w:ascii="Times New Roman" w:eastAsia="宋体" w:hAnsi="Times New Roman" w:cs="Times New Roman"/>
          <w:sz w:val="24"/>
        </w:rPr>
        <w:t>作者</w:t>
      </w:r>
      <w:r w:rsidR="00DD0E08">
        <w:rPr>
          <w:rFonts w:ascii="Times New Roman" w:eastAsia="宋体" w:hAnsi="Times New Roman" w:cs="Times New Roman" w:hint="eastAsia"/>
          <w:sz w:val="24"/>
        </w:rPr>
        <w:t>甲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 w:rsidR="00DD0E08">
        <w:rPr>
          <w:rFonts w:ascii="Times New Roman" w:eastAsia="宋体" w:hAnsi="Times New Roman" w:cs="Times New Roman" w:hint="eastAsia"/>
          <w:sz w:val="24"/>
        </w:rPr>
        <w:t>乙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 w:rsidR="00DD0E08">
        <w:rPr>
          <w:rFonts w:ascii="Times New Roman" w:eastAsia="宋体" w:hAnsi="Times New Roman" w:cs="Times New Roman" w:hint="eastAsia"/>
          <w:sz w:val="24"/>
        </w:rPr>
        <w:t>丙</w:t>
      </w:r>
      <w:r>
        <w:rPr>
          <w:rFonts w:ascii="Times New Roman" w:eastAsia="宋体" w:hAnsi="Times New Roman" w:cs="Times New Roman"/>
          <w:sz w:val="24"/>
          <w:vertAlign w:val="superscript"/>
        </w:rPr>
        <w:t>1,2</w:t>
      </w:r>
      <w:r>
        <w:rPr>
          <w:rFonts w:ascii="Times New Roman" w:eastAsia="宋体" w:hAnsi="Times New Roman" w:cs="Times New Roman"/>
          <w:sz w:val="24"/>
        </w:rPr>
        <w:t>，作者</w:t>
      </w:r>
      <w:r w:rsidR="00DD0E08">
        <w:rPr>
          <w:rFonts w:ascii="Times New Roman" w:eastAsia="宋体" w:hAnsi="Times New Roman" w:cs="Times New Roman" w:hint="eastAsia"/>
          <w:sz w:val="24"/>
        </w:rPr>
        <w:t>丁</w:t>
      </w:r>
      <w:r>
        <w:rPr>
          <w:rFonts w:ascii="Times New Roman" w:eastAsia="宋体" w:hAnsi="Times New Roman" w:cs="Times New Roman"/>
          <w:sz w:val="24"/>
          <w:vertAlign w:val="superscript"/>
        </w:rPr>
        <w:t>1</w:t>
      </w:r>
    </w:p>
    <w:p w14:paraId="51DCBA6B" w14:textId="77777777" w:rsidR="00493EA1" w:rsidRDefault="00DA4D18">
      <w:pPr>
        <w:spacing w:after="240" w:line="276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楷体" w:hAnsi="Times New Roman" w:cs="Times New Roman"/>
          <w:sz w:val="18"/>
          <w:szCs w:val="18"/>
        </w:rPr>
        <w:t>(1.</w:t>
      </w:r>
      <w:commentRangeStart w:id="0"/>
      <w:r>
        <w:rPr>
          <w:rFonts w:ascii="Times New Roman" w:eastAsia="楷体" w:hAnsi="Times New Roman" w:cs="Times New Roman"/>
          <w:sz w:val="18"/>
          <w:szCs w:val="18"/>
        </w:rPr>
        <w:t>单位</w:t>
      </w:r>
      <w:r>
        <w:rPr>
          <w:rFonts w:ascii="Times New Roman" w:eastAsia="楷体" w:hAnsi="Times New Roman" w:cs="Times New Roman"/>
          <w:sz w:val="18"/>
          <w:szCs w:val="18"/>
        </w:rPr>
        <w:t>1</w:t>
      </w:r>
      <w:commentRangeEnd w:id="0"/>
      <w:r w:rsidR="00BC08B3">
        <w:rPr>
          <w:rStyle w:val="ae"/>
        </w:rPr>
        <w:commentReference w:id="0"/>
      </w:r>
      <w:r>
        <w:rPr>
          <w:rFonts w:ascii="Times New Roman" w:eastAsia="楷体" w:hAnsi="Times New Roman" w:cs="Times New Roman"/>
          <w:sz w:val="18"/>
          <w:szCs w:val="18"/>
        </w:rPr>
        <w:t>名称，省份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城市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邮编；</w:t>
      </w:r>
      <w:r>
        <w:rPr>
          <w:rFonts w:ascii="Times New Roman" w:eastAsia="楷体" w:hAnsi="Times New Roman" w:cs="Times New Roman"/>
          <w:sz w:val="18"/>
          <w:szCs w:val="18"/>
        </w:rPr>
        <w:t>2.</w:t>
      </w:r>
      <w:r>
        <w:rPr>
          <w:rFonts w:ascii="Times New Roman" w:eastAsia="楷体" w:hAnsi="Times New Roman" w:cs="Times New Roman"/>
          <w:sz w:val="18"/>
          <w:szCs w:val="18"/>
        </w:rPr>
        <w:t>单位</w:t>
      </w:r>
      <w:r>
        <w:rPr>
          <w:rFonts w:ascii="Times New Roman" w:eastAsia="楷体" w:hAnsi="Times New Roman" w:cs="Times New Roman"/>
          <w:sz w:val="18"/>
          <w:szCs w:val="18"/>
        </w:rPr>
        <w:t>2</w:t>
      </w:r>
      <w:r>
        <w:rPr>
          <w:rFonts w:ascii="Times New Roman" w:eastAsia="楷体" w:hAnsi="Times New Roman" w:cs="Times New Roman"/>
          <w:sz w:val="18"/>
          <w:szCs w:val="18"/>
        </w:rPr>
        <w:t>名称，省份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城市</w:t>
      </w:r>
      <w:r>
        <w:rPr>
          <w:rFonts w:ascii="Times New Roman" w:eastAsia="楷体" w:hAnsi="Times New Roman" w:cs="Times New Roman"/>
          <w:sz w:val="18"/>
          <w:szCs w:val="18"/>
        </w:rPr>
        <w:t xml:space="preserve"> </w:t>
      </w:r>
      <w:r>
        <w:rPr>
          <w:rFonts w:ascii="Times New Roman" w:eastAsia="楷体" w:hAnsi="Times New Roman" w:cs="Times New Roman"/>
          <w:sz w:val="18"/>
          <w:szCs w:val="18"/>
        </w:rPr>
        <w:t>邮编）</w:t>
      </w:r>
    </w:p>
    <w:p w14:paraId="1BE88C51" w14:textId="77777777" w:rsidR="00493EA1" w:rsidRDefault="00DA4D18">
      <w:pPr>
        <w:spacing w:after="240"/>
        <w:ind w:leftChars="-400" w:left="-840" w:firstLineChars="233" w:firstLine="491"/>
        <w:rPr>
          <w:rFonts w:ascii="Times New Roman" w:hAnsi="Times New Roman" w:cs="Times New Roman"/>
          <w:szCs w:val="21"/>
        </w:rPr>
      </w:pPr>
      <w:r>
        <w:rPr>
          <w:rFonts w:ascii="Times New Roman" w:eastAsia="黑体" w:hAnsi="Times New Roman" w:cs="Times New Roman"/>
          <w:b/>
          <w:kern w:val="0"/>
          <w:szCs w:val="21"/>
        </w:rPr>
        <w:t>摘</w:t>
      </w:r>
      <w:r>
        <w:rPr>
          <w:rFonts w:ascii="Times New Roman" w:eastAsia="黑体" w:hAnsi="Times New Roman" w:cs="Times New Roman"/>
          <w:b/>
          <w:kern w:val="0"/>
          <w:szCs w:val="21"/>
        </w:rPr>
        <w:t xml:space="preserve">  </w:t>
      </w:r>
      <w:r>
        <w:rPr>
          <w:rFonts w:ascii="Times New Roman" w:eastAsia="黑体" w:hAnsi="Times New Roman" w:cs="Times New Roman"/>
          <w:b/>
          <w:kern w:val="0"/>
          <w:szCs w:val="21"/>
        </w:rPr>
        <w:t>要</w:t>
      </w:r>
      <w:r>
        <w:rPr>
          <w:rFonts w:ascii="Times New Roman" w:hAnsi="Times New Roman" w:cs="Times New Roman"/>
          <w:szCs w:val="21"/>
        </w:rPr>
        <w:t>：摘要内容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szCs w:val="21"/>
        </w:rPr>
        <w:t>摘要以提供论文的内容梗概为目的，不加评论和补充解释，简明、确切地论述研究目的、原理</w:t>
      </w:r>
      <w:r>
        <w:rPr>
          <w:rFonts w:ascii="Times New Roman" w:hAnsi="Times New Roman" w:cs="Times New Roman" w:hint="eastAsia"/>
          <w:szCs w:val="21"/>
        </w:rPr>
        <w:t>、方法</w:t>
      </w:r>
      <w:r>
        <w:rPr>
          <w:rFonts w:ascii="Times New Roman" w:hAnsi="Times New Roman" w:cs="Times New Roman"/>
          <w:szCs w:val="21"/>
        </w:rPr>
        <w:t>和结论，具有相对独立性。中文摘要以</w:t>
      </w:r>
      <w:r>
        <w:rPr>
          <w:rFonts w:ascii="Times New Roman" w:hAnsi="Times New Roman" w:cs="Times New Roman" w:hint="eastAsia"/>
          <w:szCs w:val="21"/>
        </w:rPr>
        <w:t>200</w:t>
      </w:r>
      <w:r>
        <w:rPr>
          <w:rFonts w:ascii="Times New Roman" w:hAnsi="Times New Roman" w:cs="Times New Roman"/>
          <w:szCs w:val="21"/>
        </w:rPr>
        <w:t>字左右为宜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</w:rPr>
        <w:t>。</w:t>
      </w:r>
    </w:p>
    <w:p w14:paraId="435BB30D" w14:textId="77777777" w:rsidR="00493EA1" w:rsidRDefault="00DA4D18">
      <w:pPr>
        <w:spacing w:after="240"/>
        <w:ind w:leftChars="-400" w:left="-840" w:firstLineChars="233" w:firstLine="491"/>
        <w:rPr>
          <w:rFonts w:ascii="Times New Roman" w:eastAsia="宋体" w:hAnsi="Times New Roman" w:cs="Times New Roman"/>
          <w:bCs/>
          <w:kern w:val="0"/>
          <w:sz w:val="18"/>
          <w:szCs w:val="18"/>
          <w:highlight w:val="yellow"/>
        </w:rPr>
      </w:pPr>
      <w:commentRangeStart w:id="1"/>
      <w:r>
        <w:rPr>
          <w:rFonts w:ascii="Times New Roman" w:eastAsia="黑体" w:hAnsi="Times New Roman" w:cs="Times New Roman"/>
          <w:b/>
          <w:kern w:val="0"/>
          <w:szCs w:val="21"/>
        </w:rPr>
        <w:t>关键词：</w:t>
      </w:r>
      <w:commentRangeEnd w:id="1"/>
      <w:r w:rsidR="00BC08B3">
        <w:rPr>
          <w:rStyle w:val="ae"/>
        </w:rPr>
        <w:commentReference w:id="1"/>
      </w:r>
      <w:r w:rsidR="007B7C9D">
        <w:rPr>
          <w:rFonts w:ascii="Times New Roman" w:eastAsia="黑体" w:hAnsi="Times New Roman" w:cs="Times New Roman" w:hint="eastAsia"/>
          <w:b/>
          <w:kern w:val="0"/>
          <w:szCs w:val="21"/>
        </w:rPr>
        <w:t>甲</w:t>
      </w:r>
      <w:r>
        <w:rPr>
          <w:rFonts w:ascii="Times New Roman" w:eastAsia="黑体" w:hAnsi="Times New Roman" w:cs="Times New Roman"/>
          <w:b/>
          <w:kern w:val="0"/>
          <w:szCs w:val="21"/>
        </w:rPr>
        <w:t>；</w:t>
      </w:r>
      <w:r w:rsidR="007B7C9D">
        <w:rPr>
          <w:rFonts w:ascii="Times New Roman" w:eastAsia="黑体" w:hAnsi="Times New Roman" w:cs="Times New Roman" w:hint="eastAsia"/>
          <w:b/>
          <w:kern w:val="0"/>
          <w:szCs w:val="21"/>
        </w:rPr>
        <w:t>乙</w:t>
      </w:r>
      <w:r>
        <w:rPr>
          <w:rFonts w:ascii="Times New Roman" w:eastAsia="黑体" w:hAnsi="Times New Roman" w:cs="Times New Roman"/>
          <w:b/>
          <w:kern w:val="0"/>
          <w:szCs w:val="21"/>
        </w:rPr>
        <w:t>；</w:t>
      </w:r>
      <w:r w:rsidR="007B7C9D">
        <w:rPr>
          <w:rFonts w:ascii="Times New Roman" w:eastAsia="黑体" w:hAnsi="Times New Roman" w:cs="Times New Roman" w:hint="eastAsia"/>
          <w:b/>
          <w:kern w:val="0"/>
          <w:szCs w:val="21"/>
        </w:rPr>
        <w:t>丙</w:t>
      </w:r>
      <w:r>
        <w:rPr>
          <w:rFonts w:ascii="Times New Roman" w:eastAsia="黑体" w:hAnsi="Times New Roman" w:cs="Times New Roman"/>
          <w:b/>
          <w:kern w:val="0"/>
          <w:szCs w:val="21"/>
        </w:rPr>
        <w:t>；</w:t>
      </w:r>
      <w:bookmarkStart w:id="2" w:name="_GoBack"/>
      <w:r w:rsidR="007B7C9D">
        <w:rPr>
          <w:rFonts w:ascii="Times New Roman" w:eastAsia="黑体" w:hAnsi="Times New Roman" w:cs="Times New Roman" w:hint="eastAsia"/>
          <w:b/>
          <w:kern w:val="0"/>
          <w:szCs w:val="21"/>
        </w:rPr>
        <w:t>丁</w:t>
      </w:r>
      <w:bookmarkEnd w:id="2"/>
    </w:p>
    <w:p w14:paraId="2FF0D955" w14:textId="77777777" w:rsidR="00493EA1" w:rsidRPr="00687842" w:rsidRDefault="00DA4D18" w:rsidP="00687842">
      <w:pPr>
        <w:spacing w:after="240"/>
        <w:ind w:leftChars="-400" w:left="-840"/>
        <w:jc w:val="center"/>
        <w:rPr>
          <w:rFonts w:ascii="Times New Roman" w:hAnsi="Times New Roman" w:cs="Times New Roman"/>
          <w:sz w:val="18"/>
          <w:szCs w:val="18"/>
        </w:rPr>
      </w:pPr>
      <w:r w:rsidRPr="00687842">
        <w:rPr>
          <w:rFonts w:ascii="Times New Roman" w:eastAsia="黑体" w:hAnsi="Times New Roman" w:cs="Times New Roman"/>
          <w:b/>
          <w:kern w:val="0"/>
          <w:sz w:val="18"/>
          <w:szCs w:val="18"/>
        </w:rPr>
        <w:t>中图分类号：</w:t>
      </w:r>
      <w:proofErr w:type="spellStart"/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TMxxx</w:t>
      </w:r>
      <w:proofErr w:type="spellEnd"/>
      <w:r w:rsidR="00687842" w:rsidRPr="00687842">
        <w:rPr>
          <w:rFonts w:ascii="Times New Roman" w:eastAsia="黑体" w:hAnsi="Times New Roman" w:cs="Times New Roman" w:hint="eastAsia"/>
          <w:bCs/>
          <w:kern w:val="0"/>
          <w:sz w:val="18"/>
          <w:szCs w:val="18"/>
        </w:rPr>
        <w:t>（可至</w:t>
      </w:r>
      <w:r w:rsidR="00687842"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www.clcindex.com</w:t>
      </w:r>
      <w:r w:rsidR="00687842" w:rsidRPr="00687842">
        <w:rPr>
          <w:rFonts w:ascii="Times New Roman" w:eastAsia="黑体" w:hAnsi="Times New Roman" w:cs="Times New Roman" w:hint="eastAsia"/>
          <w:bCs/>
          <w:kern w:val="0"/>
          <w:sz w:val="18"/>
          <w:szCs w:val="18"/>
        </w:rPr>
        <w:t>查询）</w:t>
      </w:r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 </w:t>
      </w:r>
      <w:r w:rsidRPr="00687842">
        <w:rPr>
          <w:rFonts w:ascii="Times New Roman" w:eastAsia="黑体" w:hAnsi="Times New Roman" w:cs="Times New Roman"/>
          <w:b/>
          <w:kern w:val="0"/>
          <w:sz w:val="18"/>
          <w:szCs w:val="18"/>
        </w:rPr>
        <w:t>文献标志码：</w:t>
      </w:r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 xml:space="preserve">A </w:t>
      </w:r>
      <w:r w:rsidRPr="00687842">
        <w:rPr>
          <w:rFonts w:ascii="Times New Roman" w:eastAsia="黑体" w:hAnsi="Times New Roman" w:cs="Times New Roman"/>
          <w:b/>
          <w:kern w:val="0"/>
          <w:sz w:val="18"/>
          <w:szCs w:val="18"/>
        </w:rPr>
        <w:t>文章编号：</w:t>
      </w:r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1673-6540</w:t>
      </w:r>
      <w:r w:rsidR="00687842" w:rsidRPr="00687842">
        <w:rPr>
          <w:rFonts w:ascii="Times New Roman" w:eastAsia="黑体" w:hAnsi="Times New Roman" w:cs="Times New Roman" w:hint="eastAsia"/>
          <w:bCs/>
          <w:kern w:val="0"/>
          <w:sz w:val="18"/>
          <w:szCs w:val="18"/>
        </w:rPr>
        <w:t>(</w:t>
      </w:r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20</w:t>
      </w:r>
      <w:proofErr w:type="gramStart"/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XX</w:t>
      </w:r>
      <w:r w:rsidR="00687842"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)</w:t>
      </w:r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XX</w:t>
      </w:r>
      <w:proofErr w:type="gramEnd"/>
      <w:r w:rsidRPr="00687842">
        <w:rPr>
          <w:rFonts w:ascii="Times New Roman" w:eastAsia="黑体" w:hAnsi="Times New Roman" w:cs="Times New Roman"/>
          <w:bCs/>
          <w:kern w:val="0"/>
          <w:sz w:val="18"/>
          <w:szCs w:val="18"/>
        </w:rPr>
        <w:t>-0000-00</w:t>
      </w:r>
    </w:p>
    <w:p w14:paraId="45CE6307" w14:textId="77777777" w:rsidR="00493EA1" w:rsidRDefault="00DB518D">
      <w:pPr>
        <w:jc w:val="center"/>
        <w:rPr>
          <w:rFonts w:ascii="Times New Roman" w:eastAsia="黑体" w:hAnsi="Times New Roman" w:cs="Times New Roman"/>
          <w:sz w:val="30"/>
          <w:szCs w:val="30"/>
          <w:vertAlign w:val="superscript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MS-Word Template for Submission to EMCA</w:t>
      </w:r>
      <w:r w:rsidR="009517DE">
        <w:rPr>
          <w:rFonts w:ascii="Times New Roman" w:eastAsia="黑体" w:hAnsi="Times New Roman" w:cs="Times New Roman"/>
          <w:b/>
          <w:bCs/>
          <w:sz w:val="30"/>
          <w:szCs w:val="30"/>
        </w:rPr>
        <w:t xml:space="preserve">* </w:t>
      </w:r>
      <w:r w:rsidRPr="00DB518D">
        <w:rPr>
          <w:rFonts w:ascii="Times New Roman" w:eastAsia="黑体" w:hAnsi="Times New Roman" w:cs="Times New Roman"/>
          <w:bCs/>
          <w:sz w:val="24"/>
        </w:rPr>
        <w:t>Title in English</w:t>
      </w:r>
    </w:p>
    <w:p w14:paraId="19B9D285" w14:textId="77777777" w:rsidR="00493EA1" w:rsidRDefault="00DA4D18">
      <w:pPr>
        <w:widowControl/>
        <w:jc w:val="center"/>
        <w:rPr>
          <w:rFonts w:ascii="Times New Roman" w:hAnsi="Times New Roman" w:cs="Times New Roman"/>
          <w:i/>
          <w:iCs/>
          <w:kern w:val="0"/>
          <w:sz w:val="24"/>
        </w:rPr>
      </w:pPr>
      <w:r>
        <w:rPr>
          <w:rFonts w:ascii="Times New Roman" w:hAnsi="Times New Roman" w:cs="Times New Roman"/>
          <w:i/>
          <w:iCs/>
          <w:kern w:val="0"/>
          <w:sz w:val="24"/>
        </w:rPr>
        <w:t>Author</w:t>
      </w:r>
      <w:r w:rsidR="00DD0E08">
        <w:rPr>
          <w:rFonts w:ascii="Times New Roman" w:hAnsi="Times New Roman" w:cs="Times New Roman"/>
          <w:i/>
          <w:iCs/>
          <w:kern w:val="0"/>
          <w:sz w:val="24"/>
        </w:rPr>
        <w:t xml:space="preserve"> </w:t>
      </w:r>
      <w:r w:rsidR="00DD0E08">
        <w:rPr>
          <w:rFonts w:ascii="Times New Roman" w:hAnsi="Times New Roman" w:cs="Times New Roman" w:hint="eastAsia"/>
          <w:i/>
          <w:iCs/>
          <w:kern w:val="0"/>
          <w:sz w:val="24"/>
        </w:rPr>
        <w:t>A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</w:t>
      </w:r>
      <w:r w:rsidR="00DD0E08">
        <w:rPr>
          <w:rFonts w:ascii="Times New Roman" w:hAnsi="Times New Roman" w:cs="Times New Roman" w:hint="eastAsia"/>
          <w:kern w:val="0"/>
          <w:sz w:val="24"/>
          <w:vertAlign w:val="superscript"/>
        </w:rPr>
        <w:t>,</w:t>
      </w:r>
      <w:r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hAnsi="Times New Roman" w:cs="Times New Roman"/>
          <w:kern w:val="0"/>
          <w:sz w:val="24"/>
        </w:rPr>
        <w:t>,</w:t>
      </w:r>
      <w:r>
        <w:rPr>
          <w:rFonts w:ascii="Times New Roman" w:hAnsi="Times New Roman" w:cs="Times New Roman"/>
          <w:i/>
          <w:iCs/>
          <w:kern w:val="0"/>
          <w:sz w:val="24"/>
        </w:rPr>
        <w:t xml:space="preserve"> Author</w:t>
      </w:r>
      <w:r w:rsidR="00DD0E08">
        <w:rPr>
          <w:rFonts w:ascii="Times New Roman" w:hAnsi="Times New Roman" w:cs="Times New Roman"/>
          <w:i/>
          <w:iCs/>
          <w:kern w:val="0"/>
          <w:sz w:val="24"/>
        </w:rPr>
        <w:t xml:space="preserve"> B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</w:t>
      </w:r>
      <w:r w:rsidR="00DD0E08">
        <w:rPr>
          <w:rFonts w:ascii="Times New Roman" w:hAnsi="Times New Roman" w:cs="Times New Roman" w:hint="eastAsia"/>
          <w:kern w:val="0"/>
          <w:sz w:val="24"/>
          <w:vertAlign w:val="superscript"/>
        </w:rPr>
        <w:t>,</w:t>
      </w:r>
      <w:r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hAnsi="Times New Roman" w:cs="Times New Roman"/>
          <w:kern w:val="0"/>
          <w:sz w:val="24"/>
        </w:rPr>
        <w:t>,</w:t>
      </w:r>
      <w:r>
        <w:rPr>
          <w:rFonts w:ascii="Times New Roman" w:hAnsi="Times New Roman" w:cs="Times New Roman"/>
          <w:i/>
          <w:iCs/>
          <w:kern w:val="0"/>
          <w:sz w:val="24"/>
        </w:rPr>
        <w:t xml:space="preserve"> Author</w:t>
      </w:r>
      <w:r w:rsidR="00DD0E08">
        <w:rPr>
          <w:rFonts w:ascii="Times New Roman" w:hAnsi="Times New Roman" w:cs="Times New Roman"/>
          <w:i/>
          <w:iCs/>
          <w:kern w:val="0"/>
          <w:sz w:val="24"/>
        </w:rPr>
        <w:t xml:space="preserve"> C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</w:t>
      </w:r>
      <w:r w:rsidR="00DD0E08">
        <w:rPr>
          <w:rFonts w:ascii="Times New Roman" w:hAnsi="Times New Roman" w:cs="Times New Roman"/>
          <w:kern w:val="0"/>
          <w:sz w:val="24"/>
          <w:vertAlign w:val="superscript"/>
        </w:rPr>
        <w:t>,</w:t>
      </w:r>
      <w:proofErr w:type="gramStart"/>
      <w:r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>,</w:t>
      </w:r>
      <w:proofErr w:type="gramEnd"/>
      <w:r>
        <w:rPr>
          <w:rFonts w:ascii="Times New Roman" w:hAnsi="Times New Roman" w:cs="Times New Roman"/>
          <w:i/>
          <w:iCs/>
          <w:kern w:val="0"/>
          <w:sz w:val="24"/>
        </w:rPr>
        <w:t xml:space="preserve"> Author</w:t>
      </w:r>
      <w:r w:rsidR="00DD0E08">
        <w:rPr>
          <w:rFonts w:ascii="Times New Roman" w:hAnsi="Times New Roman" w:cs="Times New Roman"/>
          <w:i/>
          <w:iCs/>
          <w:kern w:val="0"/>
          <w:sz w:val="24"/>
        </w:rPr>
        <w:t xml:space="preserve"> D</w:t>
      </w:r>
      <w:r>
        <w:rPr>
          <w:rFonts w:ascii="Times New Roman" w:hAnsi="Times New Roman" w:cs="Times New Roman"/>
          <w:kern w:val="0"/>
          <w:sz w:val="24"/>
          <w:vertAlign w:val="superscript"/>
        </w:rPr>
        <w:t>1</w:t>
      </w:r>
    </w:p>
    <w:p w14:paraId="08CDFD08" w14:textId="77777777" w:rsidR="00493EA1" w:rsidRDefault="00DA4D18">
      <w:pPr>
        <w:widowControl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>(</w:t>
      </w:r>
      <w:proofErr w:type="gramStart"/>
      <w:r>
        <w:rPr>
          <w:rFonts w:ascii="Times New Roman" w:hAnsi="Times New Roman" w:cs="Times New Roman"/>
          <w:kern w:val="0"/>
          <w:sz w:val="24"/>
        </w:rPr>
        <w:t>1.Department</w:t>
      </w:r>
      <w:proofErr w:type="gramEnd"/>
      <w:r>
        <w:rPr>
          <w:rFonts w:ascii="Times New Roman" w:hAnsi="Times New Roman" w:cs="Times New Roman"/>
          <w:kern w:val="0"/>
          <w:sz w:val="24"/>
        </w:rPr>
        <w:t>/College, University, City</w:t>
      </w:r>
      <w:r w:rsidR="00221BE5">
        <w:rPr>
          <w:rFonts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Postal code, China;</w:t>
      </w:r>
    </w:p>
    <w:p w14:paraId="6170BEAC" w14:textId="77777777" w:rsidR="00493EA1" w:rsidRDefault="00DA4D18">
      <w:pPr>
        <w:widowControl/>
        <w:jc w:val="center"/>
        <w:rPr>
          <w:rFonts w:ascii="Times New Roman" w:hAnsi="Times New Roman" w:cs="Times New Roman"/>
          <w:kern w:val="0"/>
          <w:sz w:val="24"/>
        </w:rPr>
      </w:pPr>
      <w:r>
        <w:rPr>
          <w:rFonts w:ascii="Times New Roman" w:hAnsi="Times New Roman" w:cs="Times New Roman"/>
          <w:kern w:val="0"/>
          <w:sz w:val="24"/>
        </w:rPr>
        <w:t xml:space="preserve">2.Department/College, University, </w:t>
      </w:r>
      <w:proofErr w:type="gramStart"/>
      <w:r>
        <w:rPr>
          <w:rFonts w:ascii="Times New Roman" w:hAnsi="Times New Roman" w:cs="Times New Roman"/>
          <w:kern w:val="0"/>
          <w:sz w:val="24"/>
        </w:rPr>
        <w:t>City</w:t>
      </w:r>
      <w:r w:rsidR="00221BE5">
        <w:rPr>
          <w:rFonts w:ascii="Times New Roman" w:hAnsi="Times New Roman" w:cs="Times New Roman"/>
          <w:kern w:val="0"/>
          <w:sz w:val="24"/>
        </w:rPr>
        <w:t xml:space="preserve"> </w:t>
      </w:r>
      <w:r>
        <w:rPr>
          <w:rFonts w:ascii="Times New Roman" w:hAnsi="Times New Roman" w:cs="Times New Roman"/>
          <w:kern w:val="0"/>
          <w:sz w:val="24"/>
        </w:rPr>
        <w:t xml:space="preserve"> Postal</w:t>
      </w:r>
      <w:proofErr w:type="gramEnd"/>
      <w:r>
        <w:rPr>
          <w:rFonts w:ascii="Times New Roman" w:hAnsi="Times New Roman" w:cs="Times New Roman"/>
          <w:kern w:val="0"/>
          <w:sz w:val="24"/>
        </w:rPr>
        <w:t xml:space="preserve"> code, China)</w:t>
      </w:r>
    </w:p>
    <w:p w14:paraId="3D4FB11D" w14:textId="77777777" w:rsidR="00493EA1" w:rsidRDefault="00DA4D18" w:rsidP="00DD0E08">
      <w:pPr>
        <w:widowControl/>
        <w:ind w:leftChars="-400" w:left="-840" w:firstLineChars="175" w:firstLine="422"/>
        <w:rPr>
          <w:rFonts w:ascii="Times New Roman" w:hAnsi="Times New Roman" w:cs="Times New Roman"/>
          <w:kern w:val="0"/>
          <w:sz w:val="18"/>
          <w:szCs w:val="18"/>
          <w:highlight w:val="yellow"/>
        </w:rPr>
      </w:pPr>
      <w:commentRangeStart w:id="3"/>
      <w:r>
        <w:rPr>
          <w:rFonts w:ascii="Times New Roman" w:hAnsi="Times New Roman" w:cs="Times New Roman"/>
          <w:b/>
          <w:bCs/>
          <w:kern w:val="0"/>
          <w:sz w:val="24"/>
        </w:rPr>
        <w:t>Abstract:</w:t>
      </w:r>
      <w:commentRangeEnd w:id="3"/>
      <w:r w:rsidR="00BC08B3">
        <w:rPr>
          <w:rStyle w:val="ae"/>
        </w:rPr>
        <w:commentReference w:id="3"/>
      </w:r>
      <w:r>
        <w:rPr>
          <w:rFonts w:ascii="Times New Roman" w:hAnsi="Times New Roman" w:cs="Times New Roman"/>
          <w:kern w:val="0"/>
          <w:sz w:val="24"/>
        </w:rPr>
        <w:t xml:space="preserve"> Content of abstract</w:t>
      </w:r>
      <w:r w:rsidR="00DD0E08">
        <w:rPr>
          <w:rFonts w:ascii="Times New Roman" w:hAnsi="Times New Roman" w:cs="Times New Roman"/>
          <w:kern w:val="0"/>
          <w:sz w:val="24"/>
        </w:rPr>
        <w:t xml:space="preserve"> should be l</w:t>
      </w:r>
      <w:r w:rsidR="00DD0E08" w:rsidRPr="00DD0E08">
        <w:rPr>
          <w:rFonts w:ascii="Times New Roman" w:hAnsi="Times New Roman" w:cs="Times New Roman"/>
          <w:kern w:val="0"/>
          <w:sz w:val="24"/>
        </w:rPr>
        <w:t>iteral translation</w:t>
      </w:r>
      <w:r w:rsidR="00DD0E08">
        <w:rPr>
          <w:rFonts w:ascii="Times New Roman" w:hAnsi="Times New Roman" w:cs="Times New Roman"/>
          <w:kern w:val="0"/>
          <w:sz w:val="24"/>
        </w:rPr>
        <w:t xml:space="preserve"> from the Chinese version. P</w:t>
      </w:r>
      <w:r w:rsidR="00DD0E08" w:rsidRPr="00DD0E08">
        <w:rPr>
          <w:rFonts w:ascii="Times New Roman" w:hAnsi="Times New Roman" w:cs="Times New Roman"/>
          <w:kern w:val="0"/>
          <w:sz w:val="24"/>
        </w:rPr>
        <w:t>assive voice and simple present tense</w:t>
      </w:r>
      <w:r w:rsidR="00DD0E08">
        <w:rPr>
          <w:rFonts w:ascii="Times New Roman" w:hAnsi="Times New Roman" w:cs="Times New Roman"/>
          <w:kern w:val="0"/>
          <w:sz w:val="24"/>
        </w:rPr>
        <w:t xml:space="preserve"> are strongly recommended.</w:t>
      </w:r>
    </w:p>
    <w:p w14:paraId="354A7D34" w14:textId="77777777" w:rsidR="00493EA1" w:rsidRDefault="00DA4D18">
      <w:pPr>
        <w:widowControl/>
        <w:ind w:leftChars="-400" w:left="-840" w:firstLineChars="175" w:firstLine="422"/>
        <w:rPr>
          <w:rFonts w:ascii="Times New Roman" w:eastAsia="黑体" w:hAnsi="Times New Roman" w:cs="Times New Roman"/>
          <w:sz w:val="18"/>
          <w:szCs w:val="18"/>
          <w:highlight w:val="yellow"/>
          <w:vertAlign w:val="superscript"/>
        </w:rPr>
      </w:pPr>
      <w:commentRangeStart w:id="4"/>
      <w:r>
        <w:rPr>
          <w:rFonts w:ascii="Times New Roman" w:hAnsi="Times New Roman" w:cs="Times New Roman"/>
          <w:b/>
          <w:bCs/>
          <w:kern w:val="0"/>
          <w:sz w:val="24"/>
        </w:rPr>
        <w:t>Keywords:</w:t>
      </w:r>
      <w:commentRangeEnd w:id="4"/>
      <w:r w:rsidR="00BC08B3">
        <w:rPr>
          <w:rStyle w:val="ae"/>
        </w:rPr>
        <w:commentReference w:id="4"/>
      </w:r>
      <w:r w:rsidR="007B7C9D">
        <w:rPr>
          <w:rFonts w:ascii="Times New Roman" w:hAnsi="Times New Roman" w:cs="Times New Roman"/>
          <w:b/>
          <w:bCs/>
          <w:kern w:val="0"/>
          <w:sz w:val="24"/>
        </w:rPr>
        <w:t xml:space="preserve"> </w:t>
      </w:r>
      <w:r w:rsidR="007B7C9D">
        <w:rPr>
          <w:rFonts w:ascii="Times New Roman" w:hAnsi="Times New Roman" w:cs="Times New Roman" w:hint="eastAsia"/>
          <w:b/>
          <w:bCs/>
          <w:kern w:val="0"/>
          <w:sz w:val="24"/>
        </w:rPr>
        <w:t>A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; </w:t>
      </w:r>
      <w:r w:rsidR="007B7C9D">
        <w:rPr>
          <w:rFonts w:ascii="Times New Roman" w:hAnsi="Times New Roman" w:cs="Times New Roman"/>
          <w:b/>
          <w:bCs/>
          <w:kern w:val="0"/>
          <w:sz w:val="24"/>
        </w:rPr>
        <w:t>B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; </w:t>
      </w:r>
      <w:r w:rsidR="007B7C9D">
        <w:rPr>
          <w:rFonts w:ascii="Times New Roman" w:hAnsi="Times New Roman" w:cs="Times New Roman"/>
          <w:b/>
          <w:bCs/>
          <w:kern w:val="0"/>
          <w:sz w:val="24"/>
        </w:rPr>
        <w:t>C</w:t>
      </w:r>
      <w:r>
        <w:rPr>
          <w:rFonts w:ascii="Times New Roman" w:hAnsi="Times New Roman" w:cs="Times New Roman"/>
          <w:b/>
          <w:bCs/>
          <w:kern w:val="0"/>
          <w:sz w:val="24"/>
        </w:rPr>
        <w:t xml:space="preserve">; </w:t>
      </w:r>
      <w:r w:rsidR="007B7C9D">
        <w:rPr>
          <w:rFonts w:ascii="Times New Roman" w:hAnsi="Times New Roman" w:cs="Times New Roman"/>
          <w:b/>
          <w:bCs/>
          <w:kern w:val="0"/>
          <w:sz w:val="24"/>
        </w:rPr>
        <w:t>D</w:t>
      </w:r>
    </w:p>
    <w:p w14:paraId="05B1FB4D" w14:textId="77777777" w:rsidR="00493EA1" w:rsidRDefault="00493EA1">
      <w:pPr>
        <w:jc w:val="center"/>
        <w:rPr>
          <w:rFonts w:ascii="Times New Roman" w:eastAsia="黑体" w:hAnsi="Times New Roman" w:cs="Times New Roman"/>
          <w:sz w:val="30"/>
          <w:szCs w:val="30"/>
        </w:rPr>
      </w:pPr>
    </w:p>
    <w:p w14:paraId="1802706C" w14:textId="77777777" w:rsidR="00493EA1" w:rsidRDefault="00493EA1">
      <w:pPr>
        <w:jc w:val="center"/>
        <w:rPr>
          <w:rFonts w:ascii="Times New Roman" w:eastAsia="黑体" w:hAnsi="Times New Roman" w:cs="Times New Roman"/>
          <w:sz w:val="30"/>
          <w:szCs w:val="30"/>
        </w:rPr>
        <w:sectPr w:rsidR="00493EA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fmt="numberInDash"/>
          <w:cols w:space="425"/>
          <w:titlePg/>
          <w:docGrid w:type="lines" w:linePitch="312"/>
        </w:sectPr>
      </w:pPr>
    </w:p>
    <w:p w14:paraId="309FA299" w14:textId="77777777" w:rsidR="00493EA1" w:rsidRDefault="00DA4D18">
      <w:pPr>
        <w:pStyle w:val="11"/>
        <w:keepNext w:val="0"/>
        <w:numPr>
          <w:ilvl w:val="0"/>
          <w:numId w:val="1"/>
        </w:numPr>
        <w:spacing w:afterLines="0"/>
        <w:rPr>
          <w:rFonts w:ascii="Times New Roman" w:eastAsia="仿宋" w:hAnsi="Times New Roman" w:cs="Times New Roman"/>
          <w:sz w:val="28"/>
          <w:szCs w:val="28"/>
        </w:rPr>
      </w:pPr>
      <w:bookmarkStart w:id="5" w:name="_Toc216894843"/>
      <w:r>
        <w:rPr>
          <w:rFonts w:ascii="Times New Roman" w:eastAsia="仿宋" w:hAnsi="Times New Roman" w:cs="Times New Roman"/>
          <w:sz w:val="28"/>
          <w:szCs w:val="28"/>
        </w:rPr>
        <w:t>引</w:t>
      </w:r>
      <w:r>
        <w:rPr>
          <w:rFonts w:ascii="Times New Roman" w:eastAsia="仿宋" w:hAnsi="Times New Roman" w:cs="Times New Roman"/>
          <w:sz w:val="28"/>
          <w:szCs w:val="28"/>
        </w:rPr>
        <w:t xml:space="preserve">  </w:t>
      </w:r>
      <w:r>
        <w:rPr>
          <w:rFonts w:ascii="Times New Roman" w:eastAsia="仿宋" w:hAnsi="Times New Roman" w:cs="Times New Roman"/>
          <w:sz w:val="28"/>
          <w:szCs w:val="28"/>
        </w:rPr>
        <w:t>言（仿宋，四号）</w:t>
      </w:r>
      <w:bookmarkEnd w:id="5"/>
    </w:p>
    <w:p w14:paraId="772D865E" w14:textId="77777777" w:rsidR="007061EA" w:rsidRDefault="00DA4D18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正文应按</w:t>
      </w:r>
      <w:r w:rsidR="00DD2C2C"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引言</w:t>
      </w:r>
      <w:r w:rsidR="007061EA">
        <w:rPr>
          <w:rFonts w:ascii="Times New Roman" w:eastAsia="宋体" w:hAnsi="Times New Roman" w:cs="Times New Roman" w:hint="eastAsia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主要研究内容与结果、结论</w:t>
      </w:r>
      <w:r w:rsidR="00DD2C2C"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划分为几部分</w:t>
      </w:r>
      <w:r w:rsidR="007061EA"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以</w:t>
      </w:r>
      <w:r>
        <w:rPr>
          <w:rFonts w:ascii="Times New Roman" w:eastAsia="宋体" w:hAnsi="Times New Roman" w:cs="Times New Roman"/>
          <w:szCs w:val="21"/>
        </w:rPr>
        <w:t>1.5</w:t>
      </w:r>
      <w:r>
        <w:rPr>
          <w:rFonts w:ascii="Times New Roman" w:eastAsia="宋体" w:hAnsi="Times New Roman" w:cs="Times New Roman"/>
          <w:szCs w:val="21"/>
        </w:rPr>
        <w:t>倍</w:t>
      </w:r>
      <w:proofErr w:type="gramStart"/>
      <w:r>
        <w:rPr>
          <w:rFonts w:ascii="Times New Roman" w:eastAsia="宋体" w:hAnsi="Times New Roman" w:cs="Times New Roman"/>
          <w:szCs w:val="21"/>
        </w:rPr>
        <w:t>行距</w:t>
      </w:r>
      <w:r>
        <w:rPr>
          <w:rFonts w:ascii="Times New Roman" w:eastAsia="宋体" w:hAnsi="Times New Roman" w:cs="Times New Roman" w:hint="eastAsia"/>
          <w:szCs w:val="21"/>
        </w:rPr>
        <w:t>双</w:t>
      </w:r>
      <w:proofErr w:type="gramEnd"/>
      <w:r>
        <w:rPr>
          <w:rFonts w:ascii="Times New Roman" w:eastAsia="宋体" w:hAnsi="Times New Roman" w:cs="Times New Roman"/>
          <w:szCs w:val="21"/>
        </w:rPr>
        <w:t>栏排版、五号宋体</w:t>
      </w:r>
      <w:r>
        <w:rPr>
          <w:rFonts w:ascii="Times New Roman" w:eastAsia="宋体" w:hAnsi="Times New Roman" w:cs="Times New Roman"/>
          <w:szCs w:val="21"/>
        </w:rPr>
        <w:t>(</w:t>
      </w:r>
      <w:r>
        <w:rPr>
          <w:rFonts w:ascii="Times New Roman" w:eastAsia="宋体" w:hAnsi="Times New Roman" w:cs="Times New Roman"/>
          <w:szCs w:val="21"/>
        </w:rPr>
        <w:t>英文用</w:t>
      </w:r>
      <w:r>
        <w:rPr>
          <w:rFonts w:ascii="Times New Roman" w:eastAsia="宋体" w:hAnsi="Times New Roman" w:cs="Times New Roman"/>
          <w:szCs w:val="21"/>
        </w:rPr>
        <w:t>Times New Roman)</w:t>
      </w:r>
      <w:r>
        <w:rPr>
          <w:rFonts w:ascii="Times New Roman" w:eastAsia="宋体" w:hAnsi="Times New Roman" w:cs="Times New Roman"/>
          <w:szCs w:val="21"/>
        </w:rPr>
        <w:t>书写</w:t>
      </w:r>
      <w:r>
        <w:rPr>
          <w:rFonts w:ascii="Times New Roman" w:eastAsia="宋体" w:hAnsi="Times New Roman" w:cs="Times New Roman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，在每一页的页面底端标注页码，以利于编辑、修改。</w:t>
      </w:r>
    </w:p>
    <w:p w14:paraId="2888CC98" w14:textId="77777777" w:rsidR="007061EA" w:rsidRDefault="007061EA" w:rsidP="007061EA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参考文献采用阿拉伯数字根据全文统一编号，在正文中引用时用右上角标标出。</w:t>
      </w:r>
    </w:p>
    <w:p w14:paraId="231DB438" w14:textId="77777777" w:rsidR="00493EA1" w:rsidRDefault="007061EA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引言中不要出现图、表和公式</w:t>
      </w:r>
      <w:r>
        <w:rPr>
          <w:rFonts w:ascii="Times New Roman" w:eastAsia="宋体" w:hAnsi="Times New Roman" w:cs="Times New Roman" w:hint="eastAsia"/>
          <w:szCs w:val="21"/>
        </w:rPr>
        <w:t>。</w:t>
      </w:r>
      <w:r w:rsidR="00DA4D18">
        <w:rPr>
          <w:rFonts w:ascii="Times New Roman" w:eastAsia="宋体" w:hAnsi="Times New Roman" w:cs="Times New Roman"/>
          <w:szCs w:val="21"/>
        </w:rPr>
        <w:t>层次标题一律用阿拉伯数字连续编号；不同层次的数字之间用小圆点相隔，末位数字不加标点符号</w:t>
      </w:r>
      <w:r w:rsidR="00DD2C2C">
        <w:rPr>
          <w:rFonts w:ascii="Times New Roman" w:eastAsia="宋体" w:hAnsi="Times New Roman" w:cs="Times New Roman" w:hint="eastAsia"/>
          <w:szCs w:val="21"/>
        </w:rPr>
        <w:t>，</w:t>
      </w:r>
      <w:r w:rsidR="00DA4D18">
        <w:rPr>
          <w:rFonts w:ascii="Times New Roman" w:eastAsia="宋体" w:hAnsi="Times New Roman" w:cs="Times New Roman"/>
          <w:szCs w:val="21"/>
        </w:rPr>
        <w:t>如</w:t>
      </w:r>
      <w:r w:rsidR="00DA4D18">
        <w:rPr>
          <w:rFonts w:ascii="Times New Roman" w:eastAsia="宋体" w:hAnsi="Times New Roman" w:cs="Times New Roman" w:hint="eastAsia"/>
          <w:szCs w:val="21"/>
        </w:rPr>
        <w:t>“</w:t>
      </w:r>
      <w:r w:rsidR="00DA4D18">
        <w:rPr>
          <w:rFonts w:ascii="Times New Roman" w:eastAsia="宋体" w:hAnsi="Times New Roman" w:cs="Times New Roman" w:hint="eastAsia"/>
          <w:szCs w:val="21"/>
        </w:rPr>
        <w:t>1</w:t>
      </w:r>
      <w:r w:rsidR="00DA4D18">
        <w:rPr>
          <w:rFonts w:ascii="Times New Roman" w:eastAsia="宋体" w:hAnsi="Times New Roman" w:cs="Times New Roman" w:hint="eastAsia"/>
          <w:szCs w:val="21"/>
        </w:rPr>
        <w:t>”“</w:t>
      </w:r>
      <w:r w:rsidR="00DA4D18">
        <w:rPr>
          <w:rFonts w:ascii="Times New Roman" w:eastAsia="宋体" w:hAnsi="Times New Roman" w:cs="Times New Roman" w:hint="eastAsia"/>
          <w:szCs w:val="21"/>
        </w:rPr>
        <w:t>1.1</w:t>
      </w:r>
      <w:r w:rsidR="00DA4D18">
        <w:rPr>
          <w:rFonts w:ascii="Times New Roman" w:eastAsia="宋体" w:hAnsi="Times New Roman" w:cs="Times New Roman" w:hint="eastAsia"/>
          <w:szCs w:val="21"/>
        </w:rPr>
        <w:t>”</w:t>
      </w:r>
      <w:r w:rsidR="00DA4D18">
        <w:rPr>
          <w:rFonts w:ascii="Times New Roman" w:eastAsia="宋体" w:hAnsi="Times New Roman" w:cs="Times New Roman"/>
          <w:szCs w:val="21"/>
        </w:rPr>
        <w:t>等</w:t>
      </w:r>
      <w:r w:rsidR="00DD2C2C">
        <w:rPr>
          <w:rFonts w:ascii="Times New Roman" w:eastAsia="宋体" w:hAnsi="Times New Roman" w:cs="Times New Roman" w:hint="eastAsia"/>
          <w:szCs w:val="21"/>
        </w:rPr>
        <w:t>。</w:t>
      </w:r>
    </w:p>
    <w:p w14:paraId="45978962" w14:textId="77777777" w:rsidR="00493EA1" w:rsidRDefault="00DA4D18">
      <w:pPr>
        <w:pStyle w:val="11"/>
        <w:keepNext w:val="0"/>
        <w:numPr>
          <w:ilvl w:val="0"/>
          <w:numId w:val="1"/>
        </w:numPr>
        <w:spacing w:beforeLines="50" w:before="156" w:afterLines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一级标题</w:t>
      </w:r>
    </w:p>
    <w:p w14:paraId="617E418D" w14:textId="77777777" w:rsidR="00493EA1" w:rsidRDefault="00DA4D18">
      <w:pPr>
        <w:pStyle w:val="2"/>
        <w:keepNext w:val="0"/>
        <w:numPr>
          <w:ilvl w:val="1"/>
          <w:numId w:val="2"/>
        </w:numPr>
        <w:snapToGrid w:val="0"/>
        <w:spacing w:before="120" w:line="276" w:lineRule="auto"/>
        <w:ind w:left="482" w:hanging="482"/>
        <w:rPr>
          <w:rFonts w:ascii="黑体" w:eastAsia="黑体" w:hAnsi="黑体" w:cs="黑体"/>
        </w:rPr>
      </w:pPr>
      <w:bookmarkStart w:id="6" w:name="_Toc105563300"/>
      <w:bookmarkStart w:id="7" w:name="_Toc216894801"/>
      <w:r>
        <w:rPr>
          <w:rFonts w:ascii="黑体" w:eastAsia="黑体" w:hAnsi="黑体" w:cs="黑体" w:hint="eastAsia"/>
        </w:rPr>
        <w:t>二级标题</w:t>
      </w:r>
    </w:p>
    <w:p w14:paraId="43A5ACF7" w14:textId="77777777" w:rsidR="00493EA1" w:rsidRDefault="00DA4D18">
      <w:pPr>
        <w:pStyle w:val="a0"/>
        <w:ind w:firstLine="0"/>
        <w:rPr>
          <w:rFonts w:ascii="Times New Roman" w:eastAsia="楷体" w:hAnsi="Times New Roman" w:cs="Times New Roman"/>
        </w:rPr>
      </w:pPr>
      <w:r>
        <w:rPr>
          <w:rFonts w:ascii="Times New Roman" w:eastAsia="楷体" w:hAnsi="Times New Roman" w:cs="Times New Roman"/>
        </w:rPr>
        <w:t xml:space="preserve">1.1.1 </w:t>
      </w:r>
      <w:r>
        <w:rPr>
          <w:rFonts w:ascii="Times New Roman" w:eastAsia="楷体" w:hAnsi="Times New Roman" w:cs="Times New Roman"/>
        </w:rPr>
        <w:t>三级标题</w:t>
      </w:r>
    </w:p>
    <w:bookmarkEnd w:id="6"/>
    <w:bookmarkEnd w:id="7"/>
    <w:p w14:paraId="45E96B67" w14:textId="77777777" w:rsidR="00493EA1" w:rsidRDefault="007061EA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图、表、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公式双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栏排版不利于表达时，可采用单栏排版。</w:t>
      </w:r>
      <w:r w:rsidR="00DA4D18">
        <w:rPr>
          <w:rFonts w:ascii="Times New Roman" w:eastAsia="宋体" w:hAnsi="Times New Roman" w:cs="Times New Roman"/>
          <w:szCs w:val="21"/>
        </w:rPr>
        <w:t>正文中的图、表、公式一</w:t>
      </w:r>
      <w:r w:rsidR="00DA4D18">
        <w:rPr>
          <w:rFonts w:ascii="Times New Roman" w:eastAsia="宋体" w:hAnsi="Times New Roman" w:cs="Times New Roman"/>
          <w:szCs w:val="21"/>
        </w:rPr>
        <w:t>律采用阿拉伯数字编号</w:t>
      </w:r>
      <w:r w:rsidR="00EC4CBD">
        <w:rPr>
          <w:rFonts w:ascii="Times New Roman" w:eastAsia="宋体" w:hAnsi="Times New Roman" w:cs="Times New Roman" w:hint="eastAsia"/>
          <w:szCs w:val="21"/>
        </w:rPr>
        <w:t>，例</w:t>
      </w:r>
      <w:r w:rsidR="00DA4D18">
        <w:rPr>
          <w:rFonts w:ascii="Times New Roman" w:eastAsia="宋体" w:hAnsi="Times New Roman" w:cs="Times New Roman"/>
          <w:szCs w:val="21"/>
        </w:rPr>
        <w:t>如图</w:t>
      </w:r>
      <w:r w:rsidR="00DA4D18">
        <w:rPr>
          <w:rFonts w:ascii="Times New Roman" w:eastAsia="宋体" w:hAnsi="Times New Roman" w:cs="Times New Roman"/>
          <w:szCs w:val="21"/>
        </w:rPr>
        <w:t>1</w:t>
      </w:r>
      <w:r w:rsidR="00EC4CBD">
        <w:rPr>
          <w:rFonts w:ascii="Times New Roman" w:eastAsia="宋体" w:hAnsi="Times New Roman" w:cs="Times New Roman" w:hint="eastAsia"/>
          <w:szCs w:val="21"/>
        </w:rPr>
        <w:t>、</w:t>
      </w:r>
      <w:r w:rsidR="00DA4D18">
        <w:rPr>
          <w:rFonts w:ascii="Times New Roman" w:eastAsia="宋体" w:hAnsi="Times New Roman" w:cs="Times New Roman"/>
          <w:szCs w:val="21"/>
        </w:rPr>
        <w:t>表</w:t>
      </w:r>
      <w:r w:rsidR="00DA4D18">
        <w:rPr>
          <w:rFonts w:ascii="Times New Roman" w:eastAsia="宋体" w:hAnsi="Times New Roman" w:cs="Times New Roman"/>
          <w:szCs w:val="21"/>
        </w:rPr>
        <w:t>2</w:t>
      </w:r>
      <w:r w:rsidR="00EC4CBD">
        <w:rPr>
          <w:rFonts w:ascii="Times New Roman" w:eastAsia="宋体" w:hAnsi="Times New Roman" w:cs="Times New Roman" w:hint="eastAsia"/>
          <w:szCs w:val="21"/>
        </w:rPr>
        <w:t>、</w:t>
      </w:r>
      <w:r w:rsidR="00DA4D18">
        <w:rPr>
          <w:rFonts w:ascii="Times New Roman" w:eastAsia="宋体" w:hAnsi="Times New Roman" w:cs="Times New Roman"/>
          <w:szCs w:val="21"/>
        </w:rPr>
        <w:t>式</w:t>
      </w:r>
      <w:r w:rsidR="00DA4D18">
        <w:rPr>
          <w:rFonts w:ascii="Times New Roman" w:eastAsia="宋体" w:hAnsi="Times New Roman" w:cs="Times New Roman"/>
          <w:szCs w:val="21"/>
        </w:rPr>
        <w:t>(6)</w:t>
      </w:r>
      <w:r w:rsidR="00DA4D18">
        <w:rPr>
          <w:rFonts w:ascii="Times New Roman" w:eastAsia="宋体" w:hAnsi="Times New Roman" w:cs="Times New Roman"/>
          <w:szCs w:val="21"/>
        </w:rPr>
        <w:t>等。</w:t>
      </w:r>
    </w:p>
    <w:p w14:paraId="26CA28EF" w14:textId="77777777" w:rsidR="00493EA1" w:rsidRDefault="00DA4D18">
      <w:pPr>
        <w:pStyle w:val="11"/>
        <w:keepNext w:val="0"/>
        <w:numPr>
          <w:ilvl w:val="0"/>
          <w:numId w:val="1"/>
        </w:numPr>
        <w:spacing w:beforeLines="50" w:before="156" w:afterLines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图</w:t>
      </w:r>
      <w:r w:rsidR="00EC4CBD">
        <w:rPr>
          <w:rFonts w:ascii="Times New Roman" w:eastAsia="仿宋" w:hAnsi="Times New Roman" w:cs="Times New Roman" w:hint="eastAsia"/>
          <w:sz w:val="28"/>
          <w:szCs w:val="28"/>
        </w:rPr>
        <w:t>表</w:t>
      </w:r>
      <w:r>
        <w:rPr>
          <w:rFonts w:ascii="Times New Roman" w:eastAsia="仿宋" w:hAnsi="Times New Roman" w:cs="Times New Roman"/>
          <w:sz w:val="28"/>
          <w:szCs w:val="28"/>
        </w:rPr>
        <w:t>的格式说明</w:t>
      </w:r>
    </w:p>
    <w:p w14:paraId="34911C7C" w14:textId="77777777" w:rsidR="007061EA" w:rsidRDefault="007061EA" w:rsidP="007061EA">
      <w:pPr>
        <w:pStyle w:val="2"/>
        <w:keepNext w:val="0"/>
        <w:snapToGrid w:val="0"/>
        <w:spacing w:before="120" w:line="276" w:lineRule="auto"/>
        <w:ind w:firstLine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2.1 图的格式描述</w:t>
      </w:r>
    </w:p>
    <w:p w14:paraId="3DFE9BB6" w14:textId="77777777" w:rsidR="00EC4CBD" w:rsidRDefault="00EC4CBD" w:rsidP="00EC4CBD">
      <w:pPr>
        <w:numPr>
          <w:ilvl w:val="0"/>
          <w:numId w:val="3"/>
        </w:num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单幅曲线图或照片图尺寸一般以</w:t>
      </w:r>
      <w:r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cm</w:t>
      </w:r>
      <w:r>
        <w:rPr>
          <w:rFonts w:ascii="Times New Roman" w:eastAsia="宋体" w:hAnsi="Times New Roman" w:cs="Times New Roman" w:hint="eastAsia"/>
          <w:szCs w:val="21"/>
        </w:rPr>
        <w:t>×</w:t>
      </w:r>
      <w:r>
        <w:rPr>
          <w:rFonts w:ascii="Times New Roman" w:eastAsia="宋体" w:hAnsi="Times New Roman" w:cs="Times New Roman" w:hint="eastAsia"/>
          <w:szCs w:val="21"/>
        </w:rPr>
        <w:t>7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cm</w:t>
      </w:r>
      <w:r>
        <w:rPr>
          <w:rFonts w:ascii="Times New Roman" w:eastAsia="宋体" w:hAnsi="Times New Roman" w:cs="Times New Roman" w:hint="eastAsia"/>
          <w:szCs w:val="21"/>
        </w:rPr>
        <w:t>为宜。照片图给出时，删去不必要的信息，保证图中所有的文字清晰可辨。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坐标图请给出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所有坐标的物理量和单位。</w:t>
      </w:r>
    </w:p>
    <w:p w14:paraId="6BA866B6" w14:textId="77777777" w:rsidR="007061EA" w:rsidRDefault="007061EA" w:rsidP="007061EA">
      <w:pPr>
        <w:numPr>
          <w:ilvl w:val="0"/>
          <w:numId w:val="3"/>
        </w:num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本刊为黑白印刷，不能</w:t>
      </w:r>
      <w:r w:rsidR="007B7C9D">
        <w:rPr>
          <w:rFonts w:ascii="Times New Roman" w:eastAsia="宋体" w:hAnsi="Times New Roman" w:cs="Times New Roman" w:hint="eastAsia"/>
          <w:szCs w:val="21"/>
        </w:rPr>
        <w:t>很好地</w:t>
      </w:r>
      <w:r>
        <w:rPr>
          <w:rFonts w:ascii="Times New Roman" w:eastAsia="宋体" w:hAnsi="Times New Roman" w:cs="Times New Roman"/>
          <w:szCs w:val="21"/>
        </w:rPr>
        <w:t>区分颜色。如果图中涉及颜色区分问题，</w:t>
      </w:r>
      <w:proofErr w:type="gramStart"/>
      <w:r>
        <w:rPr>
          <w:rFonts w:ascii="Times New Roman" w:eastAsia="宋体" w:hAnsi="Times New Roman" w:cs="Times New Roman"/>
          <w:szCs w:val="21"/>
        </w:rPr>
        <w:t>请修改</w:t>
      </w:r>
      <w:proofErr w:type="gramEnd"/>
      <w:r w:rsidR="007B7C9D">
        <w:rPr>
          <w:rFonts w:ascii="Times New Roman" w:eastAsia="宋体" w:hAnsi="Times New Roman" w:cs="Times New Roman" w:hint="eastAsia"/>
          <w:szCs w:val="21"/>
        </w:rPr>
        <w:t>图标、</w:t>
      </w:r>
      <w:r>
        <w:rPr>
          <w:rFonts w:ascii="Times New Roman" w:eastAsia="宋体" w:hAnsi="Times New Roman" w:cs="Times New Roman"/>
          <w:szCs w:val="21"/>
        </w:rPr>
        <w:t>线</w:t>
      </w:r>
      <w:r>
        <w:rPr>
          <w:rFonts w:ascii="Times New Roman" w:eastAsia="宋体" w:hAnsi="Times New Roman" w:cs="Times New Roman" w:hint="eastAsia"/>
          <w:szCs w:val="21"/>
        </w:rPr>
        <w:t>型</w:t>
      </w:r>
      <w:r>
        <w:rPr>
          <w:rFonts w:ascii="Times New Roman" w:eastAsia="宋体" w:hAnsi="Times New Roman" w:cs="Times New Roman"/>
          <w:szCs w:val="21"/>
        </w:rPr>
        <w:t>或放大坐标，</w:t>
      </w:r>
      <w:r w:rsidR="007B7C9D">
        <w:rPr>
          <w:rFonts w:ascii="Times New Roman" w:eastAsia="宋体" w:hAnsi="Times New Roman" w:cs="Times New Roman" w:hint="eastAsia"/>
          <w:szCs w:val="21"/>
        </w:rPr>
        <w:t>避免影响表达</w:t>
      </w:r>
      <w:r>
        <w:rPr>
          <w:rFonts w:ascii="Times New Roman" w:eastAsia="宋体" w:hAnsi="Times New Roman" w:cs="Times New Roman"/>
          <w:szCs w:val="21"/>
        </w:rPr>
        <w:t>。</w:t>
      </w:r>
    </w:p>
    <w:p w14:paraId="36794CE7" w14:textId="77777777" w:rsidR="007061EA" w:rsidRDefault="007061EA" w:rsidP="007061EA">
      <w:pPr>
        <w:numPr>
          <w:ilvl w:val="0"/>
          <w:numId w:val="3"/>
        </w:num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同一图中有多条曲线的，应以不同线</w:t>
      </w:r>
      <w:r>
        <w:rPr>
          <w:rFonts w:ascii="Times New Roman" w:eastAsia="宋体" w:hAnsi="Times New Roman" w:cs="Times New Roman" w:hint="eastAsia"/>
          <w:szCs w:val="21"/>
        </w:rPr>
        <w:t>型</w:t>
      </w:r>
      <w:r>
        <w:rPr>
          <w:rFonts w:ascii="Times New Roman" w:eastAsia="宋体" w:hAnsi="Times New Roman" w:cs="Times New Roman"/>
          <w:szCs w:val="21"/>
        </w:rPr>
        <w:t>区分并在图中空白处用中文说明线</w:t>
      </w:r>
      <w:r w:rsidR="00EC4CBD">
        <w:rPr>
          <w:rFonts w:ascii="Times New Roman" w:eastAsia="宋体" w:hAnsi="Times New Roman" w:cs="Times New Roman" w:hint="eastAsia"/>
          <w:szCs w:val="21"/>
        </w:rPr>
        <w:t>型</w:t>
      </w:r>
      <w:r>
        <w:rPr>
          <w:rFonts w:ascii="Times New Roman" w:eastAsia="宋体" w:hAnsi="Times New Roman" w:cs="Times New Roman"/>
          <w:szCs w:val="21"/>
        </w:rPr>
        <w:t>与曲线的对应关系或引出短线标注清楚。</w:t>
      </w:r>
    </w:p>
    <w:p w14:paraId="66880C43" w14:textId="77777777" w:rsidR="007061EA" w:rsidRDefault="007061EA" w:rsidP="007061EA">
      <w:pPr>
        <w:numPr>
          <w:ilvl w:val="0"/>
          <w:numId w:val="3"/>
        </w:num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图中存在坐标系时，须标清横、</w:t>
      </w:r>
      <w:r>
        <w:rPr>
          <w:rFonts w:ascii="Times New Roman" w:eastAsia="宋体" w:hAnsi="Times New Roman" w:cs="Times New Roman"/>
          <w:szCs w:val="21"/>
        </w:rPr>
        <w:lastRenderedPageBreak/>
        <w:t>纵坐标并给出量的单位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/>
          <w:szCs w:val="21"/>
        </w:rPr>
        <w:t>按如下格式标注：时间</w:t>
      </w:r>
      <w:r>
        <w:rPr>
          <w:rFonts w:ascii="Times New Roman" w:eastAsia="宋体" w:hAnsi="Times New Roman" w:cs="Times New Roman"/>
          <w:szCs w:val="21"/>
        </w:rPr>
        <w:t>/s</w:t>
      </w:r>
      <w:r>
        <w:rPr>
          <w:rFonts w:ascii="Times New Roman" w:eastAsia="宋体" w:hAnsi="Times New Roman" w:cs="Times New Roman"/>
          <w:szCs w:val="21"/>
        </w:rPr>
        <w:t>或</w:t>
      </w:r>
      <w:r>
        <w:rPr>
          <w:rFonts w:ascii="Times New Roman" w:eastAsia="宋体" w:hAnsi="Times New Roman" w:cs="Times New Roman"/>
          <w:i/>
          <w:iCs/>
          <w:szCs w:val="21"/>
        </w:rPr>
        <w:t>t</w:t>
      </w:r>
      <w:r>
        <w:rPr>
          <w:rFonts w:ascii="Times New Roman" w:eastAsia="宋体" w:hAnsi="Times New Roman" w:cs="Times New Roman"/>
          <w:szCs w:val="21"/>
        </w:rPr>
        <w:t>/s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14:paraId="0C4B5816" w14:textId="77777777" w:rsidR="007061EA" w:rsidRDefault="007061EA" w:rsidP="007061EA">
      <w:pPr>
        <w:numPr>
          <w:ilvl w:val="0"/>
          <w:numId w:val="3"/>
        </w:num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图中物理量的符号与文中公式的表达（正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斜、上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下角等）必须一致。</w:t>
      </w:r>
    </w:p>
    <w:p w14:paraId="417EED21" w14:textId="77777777" w:rsidR="007061EA" w:rsidRDefault="007061EA" w:rsidP="007061EA">
      <w:pPr>
        <w:numPr>
          <w:ilvl w:val="0"/>
          <w:numId w:val="3"/>
        </w:num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图、表中仅使用中文（可使用符号、数量及英文缩写词）。</w:t>
      </w:r>
    </w:p>
    <w:p w14:paraId="3D5BDA1D" w14:textId="77777777" w:rsidR="007061EA" w:rsidRDefault="007061EA" w:rsidP="007061EA">
      <w:pPr>
        <w:numPr>
          <w:ilvl w:val="0"/>
          <w:numId w:val="3"/>
        </w:numPr>
        <w:spacing w:line="360" w:lineRule="auto"/>
        <w:ind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图（表）随文排，位于文中出现与该图（表）相关内容的正文之后。</w:t>
      </w:r>
    </w:p>
    <w:p w14:paraId="07CB5D2F" w14:textId="77777777" w:rsidR="00493EA1" w:rsidRDefault="00DA4D18">
      <w:pPr>
        <w:pStyle w:val="2"/>
        <w:keepNext w:val="0"/>
        <w:snapToGrid w:val="0"/>
        <w:spacing w:before="5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</w:rPr>
        <w:t>2.</w:t>
      </w:r>
      <w:r w:rsidR="007061EA">
        <w:rPr>
          <w:rFonts w:ascii="黑体" w:eastAsia="黑体" w:hAnsi="黑体" w:cs="黑体" w:hint="eastAsia"/>
        </w:rPr>
        <w:t>2</w:t>
      </w:r>
      <w:r>
        <w:rPr>
          <w:rFonts w:ascii="黑体" w:eastAsia="黑体" w:hAnsi="黑体" w:cs="黑体" w:hint="eastAsia"/>
        </w:rPr>
        <w:t xml:space="preserve"> 图的格式</w:t>
      </w:r>
      <w:r w:rsidR="007061EA">
        <w:rPr>
          <w:rFonts w:ascii="黑体" w:eastAsia="黑体" w:hAnsi="黑体" w:cs="黑体" w:hint="eastAsia"/>
        </w:rPr>
        <w:t>示例</w:t>
      </w:r>
    </w:p>
    <w:p w14:paraId="1FC294F7" w14:textId="77777777" w:rsidR="00493EA1" w:rsidRDefault="00DA4D18">
      <w:pPr>
        <w:snapToGrid w:val="0"/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图在正文中的格式示例如图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所示。</w:t>
      </w:r>
    </w:p>
    <w:p w14:paraId="06D986C0" w14:textId="77777777" w:rsidR="00493EA1" w:rsidRDefault="00493EA1">
      <w:pPr>
        <w:snapToGrid w:val="0"/>
        <w:spacing w:line="276" w:lineRule="auto"/>
        <w:ind w:firstLineChars="200" w:firstLine="420"/>
        <w:rPr>
          <w:rFonts w:ascii="Times New Roman" w:hAnsi="Times New Roman" w:cs="Times New Roman"/>
          <w:szCs w:val="21"/>
        </w:rPr>
      </w:pPr>
    </w:p>
    <w:p w14:paraId="62131E02" w14:textId="77777777" w:rsidR="00493EA1" w:rsidRDefault="00DA4D18">
      <w:pPr>
        <w:jc w:val="center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114300" distR="114300" wp14:anchorId="22E95524" wp14:editId="6C7407A3">
            <wp:extent cx="2263775" cy="1357630"/>
            <wp:effectExtent l="0" t="0" r="3175" b="13970"/>
            <wp:docPr id="7" name="图片 7" descr="D:\user\Desktop\112.png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user\Desktop\112.png11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1DA7" w14:textId="77777777" w:rsidR="00493EA1" w:rsidRDefault="00DA4D18">
      <w:pPr>
        <w:pStyle w:val="af0"/>
        <w:ind w:firstLineChars="0" w:firstLine="0"/>
        <w:rPr>
          <w:rFonts w:ascii="Times New Roman" w:eastAsia="黑体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（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a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）示例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1</w:t>
      </w:r>
    </w:p>
    <w:p w14:paraId="65454ADC" w14:textId="77777777" w:rsidR="00493EA1" w:rsidRDefault="00DA4D18">
      <w:pPr>
        <w:adjustRightInd w:val="0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inline distT="0" distB="0" distL="114300" distR="114300" wp14:anchorId="3A55F5F2" wp14:editId="0EC916F7">
            <wp:extent cx="1976120" cy="1238250"/>
            <wp:effectExtent l="0" t="0" r="5080" b="0"/>
            <wp:docPr id="8" name="图片 8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5C6CB" w14:textId="77777777" w:rsidR="00493EA1" w:rsidRDefault="00DA4D18">
      <w:pPr>
        <w:pStyle w:val="af0"/>
        <w:ind w:firstLineChars="0" w:firstLine="0"/>
        <w:rPr>
          <w:rFonts w:ascii="Times New Roman" w:eastAsia="黑体" w:hAnsi="Times New Roman" w:cs="Times New Roman"/>
          <w:bCs/>
          <w:sz w:val="18"/>
          <w:szCs w:val="18"/>
          <w:lang w:eastAsia="zh-CN"/>
        </w:rPr>
      </w:pP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（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b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）示例</w:t>
      </w:r>
      <w:r>
        <w:rPr>
          <w:rFonts w:ascii="Times New Roman" w:eastAsia="黑体" w:hAnsi="Times New Roman" w:cs="Times New Roman" w:hint="eastAsia"/>
          <w:bCs/>
          <w:sz w:val="18"/>
          <w:szCs w:val="18"/>
          <w:lang w:eastAsia="zh-CN"/>
        </w:rPr>
        <w:t>2</w:t>
      </w:r>
    </w:p>
    <w:p w14:paraId="2BB830AA" w14:textId="77777777" w:rsidR="00493EA1" w:rsidRDefault="00DA4D18">
      <w:pPr>
        <w:pStyle w:val="af0"/>
        <w:ind w:firstLineChars="0" w:firstLine="0"/>
        <w:rPr>
          <w:rFonts w:eastAsia="宋体" w:cs="宋体"/>
          <w:bCs/>
          <w:sz w:val="18"/>
          <w:szCs w:val="18"/>
          <w:lang w:eastAsia="zh-CN"/>
        </w:rPr>
      </w:pPr>
      <w:r>
        <w:rPr>
          <w:rFonts w:eastAsia="宋体" w:cs="宋体" w:hint="eastAsia"/>
          <w:bCs/>
          <w:sz w:val="18"/>
          <w:szCs w:val="18"/>
          <w:lang w:eastAsia="zh-CN"/>
        </w:rPr>
        <w:t>图1  样式</w:t>
      </w:r>
    </w:p>
    <w:p w14:paraId="542FB835" w14:textId="77777777" w:rsidR="00EC4CBD" w:rsidRDefault="00EC4CBD" w:rsidP="00EC4CBD">
      <w:pPr>
        <w:pStyle w:val="2"/>
        <w:keepNext w:val="0"/>
        <w:snapToGrid w:val="0"/>
        <w:spacing w:before="5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黑体" w:eastAsia="黑体" w:hAnsi="黑体" w:cs="黑体" w:hint="eastAsia"/>
        </w:rPr>
        <w:t>2.</w:t>
      </w:r>
      <w:r>
        <w:rPr>
          <w:rFonts w:ascii="黑体" w:eastAsia="黑体" w:hAnsi="黑体" w:cs="黑体"/>
        </w:rPr>
        <w:t>3</w:t>
      </w:r>
      <w:r>
        <w:rPr>
          <w:rFonts w:ascii="黑体" w:eastAsia="黑体" w:hAnsi="黑体" w:cs="黑体" w:hint="eastAsia"/>
        </w:rPr>
        <w:t xml:space="preserve"> 表的格式示例</w:t>
      </w:r>
    </w:p>
    <w:p w14:paraId="45BAA9E9" w14:textId="77777777" w:rsidR="00493EA1" w:rsidRDefault="00DA4D18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表在正文中的常用格式如表1所示。</w:t>
      </w:r>
    </w:p>
    <w:p w14:paraId="251535A0" w14:textId="77777777" w:rsidR="00493EA1" w:rsidRDefault="00DA4D18">
      <w:pPr>
        <w:pStyle w:val="af0"/>
        <w:spacing w:line="360" w:lineRule="auto"/>
        <w:ind w:firstLineChars="0" w:firstLine="0"/>
        <w:rPr>
          <w:rFonts w:ascii="Times New Roman" w:hAnsi="Times New Roman" w:cs="Times New Roman"/>
          <w:b/>
        </w:rPr>
      </w:pPr>
      <w:r>
        <w:rPr>
          <w:rFonts w:ascii="Times New Roman" w:eastAsia="黑体" w:hAnsi="Times New Roman" w:cs="Times New Roman"/>
          <w:b/>
          <w:sz w:val="18"/>
          <w:szCs w:val="18"/>
        </w:rPr>
        <w:t>表</w:t>
      </w:r>
      <w:proofErr w:type="gramStart"/>
      <w:r>
        <w:rPr>
          <w:rFonts w:ascii="Times New Roman" w:eastAsia="黑体" w:hAnsi="Times New Roman" w:cs="Times New Roman"/>
          <w:b/>
          <w:sz w:val="18"/>
          <w:szCs w:val="18"/>
        </w:rPr>
        <w:t xml:space="preserve">1  </w:t>
      </w:r>
      <w:proofErr w:type="spellStart"/>
      <w:r>
        <w:rPr>
          <w:rFonts w:ascii="Times New Roman" w:eastAsia="黑体" w:hAnsi="Times New Roman" w:cs="Times New Roman"/>
          <w:b/>
          <w:sz w:val="18"/>
          <w:szCs w:val="18"/>
        </w:rPr>
        <w:t>表在正文中的常用格式</w:t>
      </w:r>
      <w:proofErr w:type="spellEnd"/>
      <w:proofErr w:type="gramEnd"/>
    </w:p>
    <w:tbl>
      <w:tblPr>
        <w:tblW w:w="382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446"/>
      </w:tblGrid>
      <w:tr w:rsidR="00493EA1" w14:paraId="2F7EABDF" w14:textId="77777777">
        <w:trPr>
          <w:trHeight w:val="537"/>
          <w:jc w:val="center"/>
        </w:trPr>
        <w:tc>
          <w:tcPr>
            <w:tcW w:w="137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B6F6C5" w14:textId="77777777" w:rsidR="00493EA1" w:rsidRDefault="00DA4D18">
            <w:pPr>
              <w:tabs>
                <w:tab w:val="left" w:pos="377"/>
              </w:tabs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表头不可为空</w:t>
            </w:r>
          </w:p>
        </w:tc>
        <w:tc>
          <w:tcPr>
            <w:tcW w:w="2446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3B25AD85" w14:textId="77777777" w:rsidR="00493EA1" w:rsidRDefault="00DA4D18">
            <w:pPr>
              <w:spacing w:line="360" w:lineRule="auto"/>
              <w:ind w:leftChars="-1" w:lef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表头不可为空</w:t>
            </w:r>
          </w:p>
        </w:tc>
      </w:tr>
      <w:tr w:rsidR="00493EA1" w14:paraId="3D266E61" w14:textId="77777777">
        <w:trPr>
          <w:trHeight w:val="279"/>
          <w:jc w:val="center"/>
        </w:trPr>
        <w:tc>
          <w:tcPr>
            <w:tcW w:w="1374" w:type="dxa"/>
            <w:tcBorders>
              <w:bottom w:val="nil"/>
              <w:right w:val="nil"/>
            </w:tcBorders>
            <w:vAlign w:val="center"/>
          </w:tcPr>
          <w:p w14:paraId="29945AB6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参数名称</w:t>
            </w:r>
          </w:p>
        </w:tc>
        <w:tc>
          <w:tcPr>
            <w:tcW w:w="2446" w:type="dxa"/>
            <w:tcBorders>
              <w:left w:val="nil"/>
              <w:bottom w:val="nil"/>
            </w:tcBorders>
            <w:vAlign w:val="center"/>
          </w:tcPr>
          <w:p w14:paraId="3B68C3A5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参数值</w:t>
            </w:r>
          </w:p>
        </w:tc>
      </w:tr>
      <w:tr w:rsidR="00493EA1" w14:paraId="0C809B3E" w14:textId="77777777">
        <w:trPr>
          <w:trHeight w:val="257"/>
          <w:jc w:val="center"/>
        </w:trPr>
        <w:tc>
          <w:tcPr>
            <w:tcW w:w="1374" w:type="dxa"/>
            <w:tcBorders>
              <w:top w:val="nil"/>
              <w:bottom w:val="nil"/>
              <w:right w:val="nil"/>
            </w:tcBorders>
            <w:vAlign w:val="center"/>
          </w:tcPr>
          <w:p w14:paraId="06654620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参数名称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</w:tcBorders>
            <w:vAlign w:val="center"/>
          </w:tcPr>
          <w:p w14:paraId="763FE6A7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参数值</w:t>
            </w:r>
          </w:p>
        </w:tc>
      </w:tr>
      <w:tr w:rsidR="00493EA1" w14:paraId="4921FD31" w14:textId="77777777">
        <w:trPr>
          <w:trHeight w:val="323"/>
          <w:jc w:val="center"/>
        </w:trPr>
        <w:tc>
          <w:tcPr>
            <w:tcW w:w="1374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3CD055B1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参数名称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F743BAC" w14:textId="77777777" w:rsidR="00493EA1" w:rsidRDefault="00DA4D18">
            <w:pPr>
              <w:tabs>
                <w:tab w:val="left" w:pos="377"/>
              </w:tabs>
              <w:spacing w:line="36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z w:val="18"/>
                <w:szCs w:val="18"/>
              </w:rPr>
              <w:t>参数值</w:t>
            </w:r>
          </w:p>
        </w:tc>
      </w:tr>
    </w:tbl>
    <w:p w14:paraId="37FB141F" w14:textId="77777777" w:rsidR="00493EA1" w:rsidRDefault="00DA4D18">
      <w:pPr>
        <w:pStyle w:val="11"/>
        <w:keepNext w:val="0"/>
        <w:numPr>
          <w:ilvl w:val="0"/>
          <w:numId w:val="1"/>
        </w:numPr>
        <w:spacing w:beforeLines="50" w:before="156" w:afterLines="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公式的格式说明</w:t>
      </w:r>
    </w:p>
    <w:p w14:paraId="363FC281" w14:textId="77777777" w:rsidR="00493EA1" w:rsidRDefault="001B4794">
      <w:pPr>
        <w:pStyle w:val="2"/>
        <w:keepNext w:val="0"/>
        <w:widowControl/>
        <w:snapToGrid w:val="0"/>
        <w:spacing w:line="360" w:lineRule="auto"/>
        <w:ind w:firstLine="0"/>
        <w:rPr>
          <w:rFonts w:ascii="黑体" w:eastAsia="黑体" w:hAnsi="黑体" w:cs="黑体"/>
          <w:szCs w:val="21"/>
        </w:rPr>
      </w:pPr>
      <w:bookmarkStart w:id="8" w:name="_Toc216894815"/>
      <w:r>
        <w:rPr>
          <w:rFonts w:ascii="黑体" w:eastAsia="黑体" w:hAnsi="黑体" w:cs="黑体"/>
          <w:szCs w:val="21"/>
        </w:rPr>
        <w:t>3</w:t>
      </w:r>
      <w:r w:rsidR="00DA4D18">
        <w:rPr>
          <w:rFonts w:ascii="黑体" w:eastAsia="黑体" w:hAnsi="黑体" w:cs="黑体" w:hint="eastAsia"/>
          <w:szCs w:val="21"/>
        </w:rPr>
        <w:t>.1 公式的格式示例</w:t>
      </w:r>
      <w:bookmarkEnd w:id="8"/>
    </w:p>
    <w:p w14:paraId="47158F27" w14:textId="77777777" w:rsidR="00493EA1" w:rsidRDefault="00DA4D18">
      <w:pPr>
        <w:spacing w:line="360" w:lineRule="auto"/>
        <w:ind w:leftChars="-200" w:left="-420" w:firstLineChars="400" w:firstLine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公式不能是图片格式</w:t>
      </w:r>
      <w:r w:rsidR="00D6605E">
        <w:rPr>
          <w:rFonts w:ascii="Times New Roman" w:hAnsi="Times New Roman" w:cs="Times New Roman" w:hint="eastAsia"/>
        </w:rPr>
        <w:t>。以下供</w:t>
      </w:r>
      <w:r>
        <w:rPr>
          <w:rFonts w:ascii="Times New Roman" w:hAnsi="Times New Roman" w:cs="Times New Roman"/>
        </w:rPr>
        <w:t>参考。</w:t>
      </w:r>
    </w:p>
    <w:p w14:paraId="21219F2A" w14:textId="77777777" w:rsidR="00221BE5" w:rsidRDefault="00EE0460">
      <w:pPr>
        <w:spacing w:line="360" w:lineRule="auto"/>
        <w:ind w:leftChars="-200" w:left="-420" w:firstLineChars="400" w:firstLine="840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>p[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+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d</m:t>
                </m:r>
              </m:sub>
            </m:sSub>
            <m:r>
              <w:rPr>
                <w:rFonts w:ascii="Cambria Math" w:hAnsi="Cambria Math" w:cs="Times New Roman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</w:rPr>
                  <m:t>q</m:t>
                </m:r>
              </m:sub>
            </m:sSub>
          </m:e>
        </m:d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d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q</m:t>
            </m:r>
          </m:sub>
        </m:sSub>
        <m:r>
          <w:rPr>
            <w:rFonts w:ascii="Cambria Math" w:hAnsi="Cambria Math" w:cs="Times New Roman"/>
          </w:rPr>
          <m:t>]</m:t>
        </m:r>
      </m:oMath>
      <w:r w:rsidR="00736188">
        <w:rPr>
          <w:rFonts w:ascii="Times New Roman" w:hAnsi="Times New Roman" w:cs="Times New Roman" w:hint="eastAsia"/>
        </w:rPr>
        <w:t xml:space="preserve"> </w:t>
      </w:r>
      <w:r w:rsidR="00736188">
        <w:rPr>
          <w:rFonts w:ascii="Times New Roman" w:hAnsi="Times New Roman" w:cs="Times New Roman"/>
        </w:rPr>
        <w:t xml:space="preserve">    (1)</w:t>
      </w:r>
    </w:p>
    <w:p w14:paraId="21E3D97D" w14:textId="77777777" w:rsidR="00736188" w:rsidRDefault="00736188" w:rsidP="0073618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式中：</w:t>
      </w:r>
      <w:proofErr w:type="spellStart"/>
      <w:r w:rsidR="00D6605E" w:rsidRPr="00D6605E">
        <w:rPr>
          <w:rFonts w:ascii="Times New Roman" w:hAnsi="Times New Roman" w:cs="Times New Roman" w:hint="eastAsia"/>
          <w:i/>
        </w:rPr>
        <w:t>T</w:t>
      </w:r>
      <w:r w:rsidR="00D6605E" w:rsidRPr="00D6605E">
        <w:rPr>
          <w:rFonts w:ascii="Times New Roman" w:hAnsi="Times New Roman" w:cs="Times New Roman"/>
          <w:vertAlign w:val="subscript"/>
        </w:rPr>
        <w:t>e</w:t>
      </w:r>
      <w:proofErr w:type="spellEnd"/>
      <w:r w:rsidR="00D6605E">
        <w:rPr>
          <w:rFonts w:ascii="Times New Roman" w:hAnsi="Times New Roman" w:cs="Times New Roman" w:hint="eastAsia"/>
        </w:rPr>
        <w:t>为电磁转矩；</w:t>
      </w:r>
      <w:r w:rsidR="00D6605E">
        <w:rPr>
          <w:rFonts w:ascii="Times New Roman" w:hAnsi="Times New Roman" w:cs="Times New Roman" w:hint="eastAsia"/>
        </w:rPr>
        <w:t>p</w:t>
      </w:r>
      <w:r w:rsidR="00D6605E">
        <w:rPr>
          <w:rFonts w:ascii="Times New Roman" w:hAnsi="Times New Roman" w:cs="Times New Roman" w:hint="eastAsia"/>
        </w:rPr>
        <w:t>为</w:t>
      </w:r>
      <w:proofErr w:type="gramStart"/>
      <w:r w:rsidR="00D6605E">
        <w:rPr>
          <w:rFonts w:ascii="Times New Roman" w:hAnsi="Times New Roman" w:cs="Times New Roman" w:hint="eastAsia"/>
        </w:rPr>
        <w:t>极</w:t>
      </w:r>
      <w:proofErr w:type="gramEnd"/>
      <w:r w:rsidR="00D6605E">
        <w:rPr>
          <w:rFonts w:ascii="Times New Roman" w:hAnsi="Times New Roman" w:cs="Times New Roman" w:hint="eastAsia"/>
        </w:rPr>
        <w:t>对数；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w:rPr>
                <w:rFonts w:ascii="Cambria Math" w:hAnsi="Cambria Math" w:cs="Times New Roman"/>
              </w:rPr>
              <m:t>ψ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</w:rPr>
              <m:t>f</m:t>
            </m:r>
          </m:sub>
        </m:sSub>
      </m:oMath>
      <w:r w:rsidR="00D6605E">
        <w:rPr>
          <w:rFonts w:ascii="Times New Roman" w:hAnsi="Times New Roman" w:cs="Times New Roman" w:hint="eastAsia"/>
        </w:rPr>
        <w:t>为永磁体磁链；</w:t>
      </w:r>
      <w:proofErr w:type="spellStart"/>
      <w:r w:rsidR="00D6605E" w:rsidRPr="00D6605E">
        <w:rPr>
          <w:rFonts w:ascii="Times New Roman" w:hAnsi="Times New Roman" w:cs="Times New Roman" w:hint="eastAsia"/>
          <w:i/>
        </w:rPr>
        <w:t>i</w:t>
      </w:r>
      <w:r w:rsidR="00D6605E" w:rsidRPr="00D6605E">
        <w:rPr>
          <w:rFonts w:ascii="Times New Roman" w:hAnsi="Times New Roman" w:cs="Times New Roman" w:hint="eastAsia"/>
          <w:i/>
          <w:vertAlign w:val="subscript"/>
        </w:rPr>
        <w:t>q</w:t>
      </w:r>
      <w:proofErr w:type="spellEnd"/>
      <w:proofErr w:type="gramStart"/>
      <w:r w:rsidR="00D6605E">
        <w:rPr>
          <w:rFonts w:ascii="Times New Roman" w:hAnsi="Times New Roman" w:cs="Times New Roman" w:hint="eastAsia"/>
        </w:rPr>
        <w:t>为交轴电流</w:t>
      </w:r>
      <w:proofErr w:type="gramEnd"/>
      <w:r w:rsidR="00D6605E">
        <w:rPr>
          <w:rFonts w:ascii="Times New Roman" w:hAnsi="Times New Roman" w:cs="Times New Roman" w:hint="eastAsia"/>
        </w:rPr>
        <w:t>；</w:t>
      </w:r>
      <w:proofErr w:type="spellStart"/>
      <w:r w:rsidR="00D6605E" w:rsidRPr="00D6605E">
        <w:rPr>
          <w:rFonts w:ascii="Times New Roman" w:hAnsi="Times New Roman" w:cs="Times New Roman" w:hint="eastAsia"/>
          <w:i/>
        </w:rPr>
        <w:t>L</w:t>
      </w:r>
      <w:r w:rsidR="00D6605E" w:rsidRPr="00D6605E">
        <w:rPr>
          <w:rFonts w:ascii="Times New Roman" w:hAnsi="Times New Roman" w:cs="Times New Roman"/>
          <w:i/>
          <w:vertAlign w:val="subscript"/>
        </w:rPr>
        <w:t>d</w:t>
      </w:r>
      <w:proofErr w:type="spellEnd"/>
      <w:r w:rsidR="00D6605E">
        <w:rPr>
          <w:rFonts w:ascii="Times New Roman" w:hAnsi="Times New Roman" w:cs="Times New Roman" w:hint="eastAsia"/>
        </w:rPr>
        <w:t>、</w:t>
      </w:r>
      <w:proofErr w:type="spellStart"/>
      <w:r w:rsidR="00D6605E" w:rsidRPr="00D6605E">
        <w:rPr>
          <w:rFonts w:ascii="Times New Roman" w:hAnsi="Times New Roman" w:cs="Times New Roman" w:hint="eastAsia"/>
          <w:i/>
        </w:rPr>
        <w:t>L</w:t>
      </w:r>
      <w:r w:rsidR="00D6605E" w:rsidRPr="00D6605E">
        <w:rPr>
          <w:rFonts w:ascii="Times New Roman" w:hAnsi="Times New Roman" w:cs="Times New Roman"/>
          <w:i/>
          <w:vertAlign w:val="subscript"/>
        </w:rPr>
        <w:t>q</w:t>
      </w:r>
      <w:proofErr w:type="spellEnd"/>
      <w:r w:rsidR="00D6605E">
        <w:rPr>
          <w:rFonts w:ascii="Times New Roman" w:hAnsi="Times New Roman" w:cs="Times New Roman" w:hint="eastAsia"/>
        </w:rPr>
        <w:t>为直轴、</w:t>
      </w:r>
      <w:proofErr w:type="gramStart"/>
      <w:r w:rsidR="00D6605E">
        <w:rPr>
          <w:rFonts w:ascii="Times New Roman" w:hAnsi="Times New Roman" w:cs="Times New Roman" w:hint="eastAsia"/>
        </w:rPr>
        <w:t>交轴电感</w:t>
      </w:r>
      <w:proofErr w:type="gramEnd"/>
      <w:r w:rsidR="00D6605E">
        <w:rPr>
          <w:rFonts w:ascii="Times New Roman" w:hAnsi="Times New Roman" w:cs="Times New Roman" w:hint="eastAsia"/>
        </w:rPr>
        <w:t>；</w:t>
      </w:r>
      <w:r w:rsidR="00D6605E" w:rsidRPr="00D6605E">
        <w:rPr>
          <w:rFonts w:ascii="Times New Roman" w:hAnsi="Times New Roman" w:cs="Times New Roman" w:hint="eastAsia"/>
          <w:i/>
        </w:rPr>
        <w:t>i</w:t>
      </w:r>
      <w:r w:rsidR="00D6605E">
        <w:rPr>
          <w:rFonts w:ascii="Times New Roman" w:hAnsi="Times New Roman" w:cs="Times New Roman"/>
          <w:i/>
          <w:vertAlign w:val="subscript"/>
        </w:rPr>
        <w:t>d</w:t>
      </w:r>
      <w:proofErr w:type="gramStart"/>
      <w:r w:rsidR="00D6605E">
        <w:rPr>
          <w:rFonts w:ascii="Times New Roman" w:hAnsi="Times New Roman" w:cs="Times New Roman" w:hint="eastAsia"/>
        </w:rPr>
        <w:t>为交轴电流</w:t>
      </w:r>
      <w:proofErr w:type="gramEnd"/>
      <w:r w:rsidR="00D6605E">
        <w:rPr>
          <w:rFonts w:ascii="Times New Roman" w:hAnsi="Times New Roman" w:cs="Times New Roman" w:hint="eastAsia"/>
        </w:rPr>
        <w:t>。</w:t>
      </w:r>
    </w:p>
    <w:p w14:paraId="3D1B51F9" w14:textId="77777777" w:rsidR="00493EA1" w:rsidRDefault="001B4794">
      <w:pPr>
        <w:pStyle w:val="2"/>
        <w:keepNext w:val="0"/>
        <w:widowControl/>
        <w:snapToGrid w:val="0"/>
        <w:spacing w:line="360" w:lineRule="auto"/>
        <w:ind w:firstLine="0"/>
        <w:rPr>
          <w:rFonts w:ascii="黑体" w:eastAsia="黑体" w:hAnsi="黑体" w:cs="黑体"/>
          <w:szCs w:val="21"/>
        </w:rPr>
      </w:pPr>
      <w:bookmarkStart w:id="9" w:name="_Toc216894816"/>
      <w:r>
        <w:rPr>
          <w:rFonts w:ascii="黑体" w:eastAsia="黑体" w:hAnsi="黑体" w:cs="黑体"/>
          <w:szCs w:val="21"/>
        </w:rPr>
        <w:t>3</w:t>
      </w:r>
      <w:r w:rsidR="00DA4D18">
        <w:rPr>
          <w:rFonts w:ascii="黑体" w:eastAsia="黑体" w:hAnsi="黑体" w:cs="黑体" w:hint="eastAsia"/>
          <w:szCs w:val="21"/>
        </w:rPr>
        <w:t>.2 公式的格式描述</w:t>
      </w:r>
      <w:bookmarkEnd w:id="9"/>
    </w:p>
    <w:p w14:paraId="5C2494D2" w14:textId="77777777" w:rsidR="00493EA1" w:rsidRDefault="00DA4D18">
      <w:pPr>
        <w:pStyle w:val="af"/>
        <w:numPr>
          <w:ilvl w:val="0"/>
          <w:numId w:val="5"/>
        </w:num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使用</w:t>
      </w:r>
      <w:proofErr w:type="spellStart"/>
      <w:r>
        <w:rPr>
          <w:rFonts w:ascii="Times New Roman" w:hAnsi="Times New Roman" w:cs="Times New Roman"/>
        </w:rPr>
        <w:t>MathType</w:t>
      </w:r>
      <w:proofErr w:type="spellEnd"/>
      <w:r>
        <w:rPr>
          <w:rFonts w:ascii="Times New Roman" w:hAnsi="Times New Roman" w:cs="Times New Roman"/>
        </w:rPr>
        <w:t>公式编辑器。</w:t>
      </w:r>
      <w:r>
        <w:rPr>
          <w:rFonts w:ascii="Times New Roman" w:hAnsi="Times New Roman" w:cs="Times New Roman"/>
          <w:szCs w:val="21"/>
        </w:rPr>
        <w:t>公式整行右对齐，并调整公式与公式序号之间的距离，使公式部分居中显示；如公式太长</w:t>
      </w:r>
      <w:r w:rsidRPr="001B4794">
        <w:rPr>
          <w:rFonts w:ascii="Times New Roman" w:hAnsi="Times New Roman" w:cs="Times New Roman"/>
          <w:szCs w:val="21"/>
        </w:rPr>
        <w:t>需在符号处转行，</w:t>
      </w:r>
      <w:r>
        <w:rPr>
          <w:rFonts w:ascii="Times New Roman" w:hAnsi="Times New Roman" w:cs="Times New Roman"/>
        </w:rPr>
        <w:t>转行时关系符号和运算符号应位于上行末，下行首不再重复。</w:t>
      </w:r>
    </w:p>
    <w:p w14:paraId="026E348E" w14:textId="77777777" w:rsidR="00493EA1" w:rsidRDefault="00DA4D18">
      <w:pPr>
        <w:pStyle w:val="af"/>
        <w:numPr>
          <w:ilvl w:val="0"/>
          <w:numId w:val="5"/>
        </w:num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公式书写应规范，公式中的物理量应前后一致并能互相区分。公式中首次出现的物理量应按</w:t>
      </w:r>
      <w:r>
        <w:rPr>
          <w:rFonts w:ascii="Times New Roman" w:hAnsi="Times New Roman" w:cs="Times New Roman" w:hint="eastAsia"/>
          <w:szCs w:val="21"/>
        </w:rPr>
        <w:t>示例公式中的</w:t>
      </w:r>
      <w:r>
        <w:rPr>
          <w:rFonts w:ascii="Times New Roman" w:hAnsi="Times New Roman" w:cs="Times New Roman"/>
          <w:szCs w:val="21"/>
        </w:rPr>
        <w:t>格式说明其含义，注意区分大小写、正斜体及上下角标。</w:t>
      </w:r>
    </w:p>
    <w:p w14:paraId="58E2CD27" w14:textId="77777777" w:rsidR="00493EA1" w:rsidRDefault="00DA4D18">
      <w:pPr>
        <w:pStyle w:val="af"/>
        <w:numPr>
          <w:ilvl w:val="0"/>
          <w:numId w:val="5"/>
        </w:numPr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文中所用的物理量符号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表示矩阵和向量（矢量）的</w:t>
      </w:r>
      <w:proofErr w:type="gramStart"/>
      <w:r>
        <w:rPr>
          <w:rFonts w:ascii="Times New Roman" w:hAnsi="Times New Roman" w:cs="Times New Roman" w:hint="eastAsia"/>
          <w:szCs w:val="21"/>
        </w:rPr>
        <w:t>需</w:t>
      </w:r>
      <w:r>
        <w:rPr>
          <w:rFonts w:ascii="Times New Roman" w:hAnsi="Times New Roman" w:cs="Times New Roman"/>
          <w:szCs w:val="21"/>
        </w:rPr>
        <w:t>用黑斜</w:t>
      </w:r>
      <w:proofErr w:type="gramEnd"/>
      <w:r>
        <w:rPr>
          <w:rFonts w:ascii="Times New Roman" w:hAnsi="Times New Roman" w:cs="Times New Roman"/>
          <w:szCs w:val="21"/>
        </w:rPr>
        <w:t>（粗斜）体表示，要与标量区别开。</w:t>
      </w:r>
    </w:p>
    <w:p w14:paraId="0FE53966" w14:textId="77777777" w:rsidR="00493EA1" w:rsidRDefault="00DA4D18">
      <w:pPr>
        <w:pStyle w:val="11"/>
        <w:keepNext w:val="0"/>
        <w:numPr>
          <w:ilvl w:val="0"/>
          <w:numId w:val="1"/>
        </w:numPr>
        <w:spacing w:beforeLines="50" w:before="156" w:afterLines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参考文献的格式说明</w:t>
      </w:r>
    </w:p>
    <w:p w14:paraId="67D7BB92" w14:textId="77777777" w:rsidR="00493EA1" w:rsidRDefault="00DA4D1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基本格式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（适用于期刊</w:t>
      </w:r>
      <w:r w:rsidR="00FC4FAD">
        <w:rPr>
          <w:rFonts w:ascii="Times New Roman" w:eastAsia="宋体" w:hAnsi="Times New Roman" w:cs="Times New Roman" w:hint="eastAsia"/>
          <w:szCs w:val="21"/>
        </w:rPr>
        <w:t>文献</w:t>
      </w:r>
      <w:r>
        <w:rPr>
          <w:rFonts w:ascii="Times New Roman" w:eastAsia="宋体" w:hAnsi="Times New Roman" w:cs="Times New Roman"/>
          <w:szCs w:val="21"/>
        </w:rPr>
        <w:t>，文献类型为</w:t>
      </w:r>
      <w:r>
        <w:rPr>
          <w:rFonts w:ascii="Times New Roman" w:eastAsia="宋体" w:hAnsi="Times New Roman" w:cs="Times New Roman"/>
          <w:szCs w:val="21"/>
        </w:rPr>
        <w:t>J</w:t>
      </w:r>
      <w:r>
        <w:rPr>
          <w:rFonts w:ascii="Times New Roman" w:eastAsia="宋体" w:hAnsi="Times New Roman" w:cs="Times New Roman"/>
          <w:szCs w:val="21"/>
        </w:rPr>
        <w:t>）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[1-</w:t>
      </w:r>
      <w:r w:rsidR="007B7C9D">
        <w:rPr>
          <w:rFonts w:ascii="Times New Roman" w:eastAsia="宋体" w:hAnsi="Times New Roman" w:cs="Times New Roman"/>
          <w:szCs w:val="21"/>
          <w:vertAlign w:val="superscript"/>
        </w:rPr>
        <w:t>3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>
        <w:rPr>
          <w:rFonts w:ascii="Times New Roman" w:eastAsia="宋体" w:hAnsi="Times New Roman" w:cs="Times New Roman"/>
          <w:szCs w:val="21"/>
        </w:rPr>
        <w:t>：</w:t>
      </w:r>
    </w:p>
    <w:p w14:paraId="5A43AEBF" w14:textId="77777777" w:rsidR="00493EA1" w:rsidRDefault="00DA4D18">
      <w:pPr>
        <w:spacing w:line="360" w:lineRule="auto"/>
        <w:ind w:left="1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[</w:t>
      </w:r>
      <w:r>
        <w:rPr>
          <w:rFonts w:ascii="Times New Roman" w:eastAsia="宋体" w:hAnsi="Times New Roman" w:cs="Times New Roman" w:hint="eastAsia"/>
          <w:szCs w:val="21"/>
        </w:rPr>
        <w:t>序号</w:t>
      </w:r>
      <w:r>
        <w:rPr>
          <w:rFonts w:ascii="Times New Roman" w:eastAsia="宋体" w:hAnsi="Times New Roman" w:cs="Times New Roman" w:hint="eastAsia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责任者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题名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Times New Roman" w:eastAsia="宋体" w:hAnsi="Times New Roman" w:cs="Times New Roman"/>
          <w:szCs w:val="21"/>
        </w:rPr>
        <w:t>文献类型</w:t>
      </w:r>
      <w:r>
        <w:rPr>
          <w:rFonts w:ascii="Times New Roman" w:eastAsia="宋体" w:hAnsi="Times New Roman" w:cs="Times New Roman"/>
          <w:szCs w:val="21"/>
        </w:rPr>
        <w:t>].</w:t>
      </w:r>
      <w:r>
        <w:rPr>
          <w:rFonts w:ascii="Times New Roman" w:eastAsia="宋体" w:hAnsi="Times New Roman" w:cs="Times New Roman"/>
          <w:szCs w:val="21"/>
        </w:rPr>
        <w:t>来源（刊名），年，卷（期）：起始页码（或文章编号）</w:t>
      </w:r>
      <w:r>
        <w:rPr>
          <w:rFonts w:ascii="Times New Roman" w:eastAsia="宋体" w:hAnsi="Times New Roman" w:cs="Times New Roman"/>
          <w:szCs w:val="21"/>
        </w:rPr>
        <w:t>.</w:t>
      </w:r>
    </w:p>
    <w:p w14:paraId="7193C600" w14:textId="77777777" w:rsidR="00493EA1" w:rsidRDefault="00DA4D18">
      <w:pPr>
        <w:spacing w:line="360" w:lineRule="auto"/>
        <w:ind w:left="12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基本格式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（适用于会议论文文献，文献类型为</w:t>
      </w:r>
      <w:r>
        <w:rPr>
          <w:rFonts w:ascii="Times New Roman" w:eastAsia="宋体" w:hAnsi="Times New Roman" w:cs="Times New Roman" w:hint="eastAsia"/>
          <w:szCs w:val="21"/>
        </w:rPr>
        <w:t>C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="007B7C9D">
        <w:rPr>
          <w:rFonts w:ascii="Times New Roman" w:eastAsia="宋体" w:hAnsi="Times New Roman" w:cs="Times New Roman"/>
          <w:szCs w:val="21"/>
          <w:vertAlign w:val="superscript"/>
        </w:rPr>
        <w:t>4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-</w:t>
      </w:r>
      <w:r w:rsidR="007B7C9D">
        <w:rPr>
          <w:rFonts w:ascii="Times New Roman" w:eastAsia="宋体" w:hAnsi="Times New Roman" w:cs="Times New Roman"/>
          <w:szCs w:val="21"/>
          <w:vertAlign w:val="superscript"/>
        </w:rPr>
        <w:t>5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p w14:paraId="4D1FEE6D" w14:textId="77777777" w:rsidR="00493EA1" w:rsidRDefault="00DA4D18">
      <w:pPr>
        <w:spacing w:line="360" w:lineRule="auto"/>
        <w:ind w:left="1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[</w:t>
      </w:r>
      <w:r>
        <w:rPr>
          <w:rFonts w:ascii="Times New Roman" w:eastAsia="宋体" w:hAnsi="Times New Roman" w:cs="Times New Roman" w:hint="eastAsia"/>
          <w:szCs w:val="21"/>
        </w:rPr>
        <w:t>序号</w:t>
      </w:r>
      <w:r>
        <w:rPr>
          <w:rFonts w:ascii="Times New Roman" w:eastAsia="宋体" w:hAnsi="Times New Roman" w:cs="Times New Roman" w:hint="eastAsia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责任者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题名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Times New Roman" w:eastAsia="宋体" w:hAnsi="Times New Roman" w:cs="Times New Roman"/>
          <w:szCs w:val="21"/>
        </w:rPr>
        <w:t>文献类型</w:t>
      </w:r>
      <w:r>
        <w:rPr>
          <w:rFonts w:ascii="Times New Roman" w:eastAsia="宋体" w:hAnsi="Times New Roman" w:cs="Times New Roman"/>
          <w:szCs w:val="21"/>
        </w:rPr>
        <w:t>]</w:t>
      </w:r>
      <w:r>
        <w:rPr>
          <w:rFonts w:ascii="Times New Roman" w:eastAsia="宋体" w:hAnsi="Times New Roman" w:cs="Times New Roman" w:hint="eastAsia"/>
          <w:szCs w:val="21"/>
        </w:rPr>
        <w:t>//</w:t>
      </w:r>
      <w:r>
        <w:rPr>
          <w:rFonts w:ascii="Times New Roman" w:eastAsia="宋体" w:hAnsi="Times New Roman" w:cs="Times New Roman"/>
          <w:szCs w:val="21"/>
        </w:rPr>
        <w:t>来源（会议名称），年：起始页码</w:t>
      </w:r>
      <w:r>
        <w:rPr>
          <w:rFonts w:ascii="Times New Roman" w:eastAsia="宋体" w:hAnsi="Times New Roman" w:cs="Times New Roman"/>
          <w:szCs w:val="21"/>
        </w:rPr>
        <w:t>.</w:t>
      </w:r>
    </w:p>
    <w:p w14:paraId="5D0AB253" w14:textId="77777777" w:rsidR="00493EA1" w:rsidRDefault="00DA4D18">
      <w:pPr>
        <w:spacing w:line="360" w:lineRule="auto"/>
        <w:ind w:left="12"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基本格式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（适用于专著、标准、学位论文、报告文献，文献类型分别为</w:t>
      </w:r>
      <w:r>
        <w:rPr>
          <w:rFonts w:ascii="Times New Roman" w:eastAsia="宋体" w:hAnsi="Times New Roman" w:cs="Times New Roman"/>
          <w:szCs w:val="21"/>
        </w:rPr>
        <w:t>M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S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lastRenderedPageBreak/>
        <w:t>D</w:t>
      </w:r>
      <w:r>
        <w:rPr>
          <w:rFonts w:ascii="Times New Roman" w:eastAsia="宋体" w:hAnsi="Times New Roman" w:cs="Times New Roman"/>
          <w:szCs w:val="21"/>
        </w:rPr>
        <w:t>、</w:t>
      </w:r>
      <w:r>
        <w:rPr>
          <w:rFonts w:ascii="Times New Roman" w:eastAsia="宋体" w:hAnsi="Times New Roman" w:cs="Times New Roman"/>
          <w:szCs w:val="21"/>
        </w:rPr>
        <w:t>R</w:t>
      </w:r>
      <w:r>
        <w:rPr>
          <w:rFonts w:ascii="Times New Roman" w:eastAsia="宋体" w:hAnsi="Times New Roman" w:cs="Times New Roman"/>
          <w:szCs w:val="21"/>
        </w:rPr>
        <w:t>）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[</w:t>
      </w:r>
      <w:r w:rsidR="007B7C9D">
        <w:rPr>
          <w:rFonts w:ascii="Times New Roman" w:eastAsia="宋体" w:hAnsi="Times New Roman" w:cs="Times New Roman"/>
          <w:szCs w:val="21"/>
          <w:vertAlign w:val="superscript"/>
        </w:rPr>
        <w:t>6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-1</w:t>
      </w:r>
      <w:r w:rsidR="007B7C9D">
        <w:rPr>
          <w:rFonts w:ascii="Times New Roman" w:eastAsia="宋体" w:hAnsi="Times New Roman" w:cs="Times New Roman"/>
          <w:szCs w:val="21"/>
          <w:vertAlign w:val="superscript"/>
        </w:rPr>
        <w:t>0</w:t>
      </w:r>
      <w:r w:rsidR="007B7C9D">
        <w:rPr>
          <w:rFonts w:ascii="Times New Roman" w:eastAsia="宋体" w:hAnsi="Times New Roman" w:cs="Times New Roman" w:hint="eastAsia"/>
          <w:szCs w:val="21"/>
          <w:vertAlign w:val="superscript"/>
        </w:rPr>
        <w:t>]</w:t>
      </w:r>
      <w:r>
        <w:rPr>
          <w:rFonts w:ascii="Times New Roman" w:eastAsia="宋体" w:hAnsi="Times New Roman" w:cs="Times New Roman"/>
          <w:szCs w:val="21"/>
        </w:rPr>
        <w:t>：</w:t>
      </w:r>
    </w:p>
    <w:p w14:paraId="7E67F51D" w14:textId="77777777" w:rsidR="00493EA1" w:rsidRDefault="00DA4D18">
      <w:pPr>
        <w:spacing w:line="360" w:lineRule="auto"/>
        <w:ind w:left="12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[</w:t>
      </w:r>
      <w:r>
        <w:rPr>
          <w:rFonts w:ascii="Times New Roman" w:eastAsia="宋体" w:hAnsi="Times New Roman" w:cs="Times New Roman" w:hint="eastAsia"/>
          <w:szCs w:val="21"/>
        </w:rPr>
        <w:t>序号</w:t>
      </w:r>
      <w:r>
        <w:rPr>
          <w:rFonts w:ascii="Times New Roman" w:eastAsia="宋体" w:hAnsi="Times New Roman" w:cs="Times New Roman" w:hint="eastAsia"/>
          <w:szCs w:val="21"/>
        </w:rPr>
        <w:t>]</w:t>
      </w:r>
      <w:r>
        <w:rPr>
          <w:rFonts w:ascii="Times New Roman" w:eastAsia="宋体" w:hAnsi="Times New Roman" w:cs="Times New Roman"/>
          <w:szCs w:val="21"/>
        </w:rPr>
        <w:t>责任者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题名</w:t>
      </w:r>
      <w:r>
        <w:rPr>
          <w:rFonts w:ascii="Times New Roman" w:eastAsia="宋体" w:hAnsi="Times New Roman" w:cs="Times New Roman"/>
          <w:szCs w:val="21"/>
        </w:rPr>
        <w:t>[</w:t>
      </w:r>
      <w:r>
        <w:rPr>
          <w:rFonts w:ascii="Times New Roman" w:eastAsia="宋体" w:hAnsi="Times New Roman" w:cs="Times New Roman"/>
          <w:szCs w:val="21"/>
        </w:rPr>
        <w:t>文献类型</w:t>
      </w:r>
      <w:r>
        <w:rPr>
          <w:rFonts w:ascii="Times New Roman" w:eastAsia="宋体" w:hAnsi="Times New Roman" w:cs="Times New Roman"/>
          <w:szCs w:val="21"/>
        </w:rPr>
        <w:t>].</w:t>
      </w:r>
      <w:r>
        <w:rPr>
          <w:rFonts w:ascii="Times New Roman" w:eastAsia="宋体" w:hAnsi="Times New Roman" w:cs="Times New Roman"/>
          <w:szCs w:val="21"/>
        </w:rPr>
        <w:t>出版（发表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报告）地（城市名）：出版（学位授予</w:t>
      </w:r>
      <w:r>
        <w:rPr>
          <w:rFonts w:ascii="Times New Roman" w:eastAsia="宋体" w:hAnsi="Times New Roman" w:cs="Times New Roman"/>
          <w:szCs w:val="21"/>
        </w:rPr>
        <w:t>/</w:t>
      </w:r>
      <w:r>
        <w:rPr>
          <w:rFonts w:ascii="Times New Roman" w:eastAsia="宋体" w:hAnsi="Times New Roman" w:cs="Times New Roman"/>
          <w:szCs w:val="21"/>
        </w:rPr>
        <w:t>报告发布）机构，年份</w:t>
      </w:r>
      <w:r>
        <w:rPr>
          <w:rFonts w:ascii="Times New Roman" w:eastAsia="宋体" w:hAnsi="Times New Roman" w:cs="Times New Roman" w:hint="eastAsia"/>
          <w:szCs w:val="21"/>
        </w:rPr>
        <w:t>：</w:t>
      </w:r>
      <w:r>
        <w:rPr>
          <w:rFonts w:ascii="Times New Roman" w:eastAsia="宋体" w:hAnsi="Times New Roman" w:cs="Times New Roman"/>
          <w:szCs w:val="21"/>
        </w:rPr>
        <w:t>起止页码</w:t>
      </w:r>
      <w:r w:rsidR="00DD2C2C">
        <w:rPr>
          <w:rFonts w:ascii="Times New Roman" w:eastAsia="宋体" w:hAnsi="Times New Roman" w:cs="Times New Roman" w:hint="eastAsia"/>
          <w:szCs w:val="21"/>
        </w:rPr>
        <w:t>（非必需）</w:t>
      </w:r>
      <w:r>
        <w:rPr>
          <w:rFonts w:ascii="Times New Roman" w:eastAsia="宋体" w:hAnsi="Times New Roman" w:cs="Times New Roman"/>
          <w:szCs w:val="21"/>
        </w:rPr>
        <w:t>.</w:t>
      </w:r>
    </w:p>
    <w:p w14:paraId="75334701" w14:textId="77777777" w:rsidR="00493EA1" w:rsidRDefault="00DA4D18">
      <w:pPr>
        <w:numPr>
          <w:ilvl w:val="0"/>
          <w:numId w:val="6"/>
        </w:numPr>
        <w:spacing w:line="360" w:lineRule="auto"/>
        <w:ind w:left="12" w:firstLineChars="194" w:firstLine="40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不属于上述任</w:t>
      </w:r>
      <w:proofErr w:type="gramStart"/>
      <w:r>
        <w:rPr>
          <w:rFonts w:ascii="Times New Roman" w:eastAsia="宋体" w:hAnsi="Times New Roman" w:cs="Times New Roman"/>
          <w:szCs w:val="21"/>
        </w:rPr>
        <w:t>一</w:t>
      </w:r>
      <w:proofErr w:type="gramEnd"/>
      <w:r>
        <w:rPr>
          <w:rFonts w:ascii="Times New Roman" w:eastAsia="宋体" w:hAnsi="Times New Roman" w:cs="Times New Roman"/>
          <w:szCs w:val="21"/>
        </w:rPr>
        <w:t>类型的文献，请暂在文献类型标识处留空。</w:t>
      </w:r>
    </w:p>
    <w:p w14:paraId="4B37D9BD" w14:textId="77777777" w:rsidR="00493EA1" w:rsidRDefault="00DA4D18">
      <w:pPr>
        <w:numPr>
          <w:ilvl w:val="0"/>
          <w:numId w:val="6"/>
        </w:numPr>
        <w:spacing w:line="360" w:lineRule="auto"/>
        <w:ind w:left="12" w:firstLineChars="194" w:firstLine="40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来源于网络的文献，</w:t>
      </w:r>
      <w:proofErr w:type="gramStart"/>
      <w:r>
        <w:rPr>
          <w:rFonts w:ascii="Times New Roman" w:eastAsia="宋体" w:hAnsi="Times New Roman" w:cs="Times New Roman"/>
          <w:szCs w:val="21"/>
        </w:rPr>
        <w:t>除责任</w:t>
      </w:r>
      <w:proofErr w:type="gramEnd"/>
      <w:r>
        <w:rPr>
          <w:rFonts w:ascii="Times New Roman" w:eastAsia="宋体" w:hAnsi="Times New Roman" w:cs="Times New Roman"/>
          <w:szCs w:val="21"/>
        </w:rPr>
        <w:t>者（作者）和文献题名外，还请给出具体网页的完整路径。所提供的文献信息应准确、可检索。</w:t>
      </w:r>
    </w:p>
    <w:p w14:paraId="38A9028D" w14:textId="77777777" w:rsidR="00493EA1" w:rsidRDefault="00DA4D18">
      <w:pPr>
        <w:numPr>
          <w:ilvl w:val="0"/>
          <w:numId w:val="6"/>
        </w:numPr>
        <w:spacing w:line="360" w:lineRule="auto"/>
        <w:ind w:left="12" w:firstLineChars="194" w:firstLine="40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所引文献为中文文献的，请</w:t>
      </w:r>
      <w:r w:rsidR="00560166">
        <w:rPr>
          <w:rFonts w:ascii="Times New Roman" w:eastAsia="宋体" w:hAnsi="Times New Roman" w:cs="Times New Roman" w:hint="eastAsia"/>
          <w:szCs w:val="21"/>
        </w:rPr>
        <w:t>同时</w:t>
      </w:r>
      <w:r>
        <w:rPr>
          <w:rFonts w:ascii="Times New Roman" w:eastAsia="宋体" w:hAnsi="Times New Roman" w:cs="Times New Roman"/>
          <w:szCs w:val="21"/>
        </w:rPr>
        <w:t>用中</w:t>
      </w:r>
      <w:r w:rsidR="00560166">
        <w:rPr>
          <w:rFonts w:ascii="Times New Roman" w:eastAsia="宋体" w:hAnsi="Times New Roman" w:cs="Times New Roman" w:hint="eastAsia"/>
          <w:szCs w:val="21"/>
        </w:rPr>
        <w:t>英</w:t>
      </w:r>
      <w:r>
        <w:rPr>
          <w:rFonts w:ascii="Times New Roman" w:eastAsia="宋体" w:hAnsi="Times New Roman" w:cs="Times New Roman"/>
          <w:szCs w:val="21"/>
        </w:rPr>
        <w:t>文给出</w:t>
      </w:r>
      <w:r w:rsidR="00560166">
        <w:rPr>
          <w:rFonts w:ascii="Times New Roman" w:eastAsia="宋体" w:hAnsi="Times New Roman" w:cs="Times New Roman" w:hint="eastAsia"/>
          <w:szCs w:val="21"/>
        </w:rPr>
        <w:t>，确属无法查到文献原始英文信息的只用中文给出</w:t>
      </w:r>
      <w:r>
        <w:rPr>
          <w:rFonts w:ascii="Times New Roman" w:eastAsia="宋体" w:hAnsi="Times New Roman" w:cs="Times New Roman"/>
          <w:szCs w:val="21"/>
        </w:rPr>
        <w:t>；其他语种的文献请用英文给出，非英文的外文文献在英文内容末尾加括号注明原语种，如（</w:t>
      </w:r>
      <w:r>
        <w:rPr>
          <w:rFonts w:ascii="Times New Roman" w:eastAsia="宋体" w:hAnsi="Times New Roman" w:cs="Times New Roman"/>
          <w:szCs w:val="21"/>
        </w:rPr>
        <w:t>in Japanese</w:t>
      </w:r>
      <w:r>
        <w:rPr>
          <w:rFonts w:ascii="Times New Roman" w:eastAsia="宋体" w:hAnsi="Times New Roman" w:cs="Times New Roman"/>
          <w:szCs w:val="21"/>
        </w:rPr>
        <w:t>）。</w:t>
      </w:r>
    </w:p>
    <w:p w14:paraId="46D39B5C" w14:textId="77777777" w:rsidR="00493EA1" w:rsidRDefault="00DA4D18">
      <w:pPr>
        <w:numPr>
          <w:ilvl w:val="0"/>
          <w:numId w:val="6"/>
        </w:numPr>
        <w:spacing w:line="360" w:lineRule="auto"/>
        <w:ind w:left="12" w:firstLineChars="194" w:firstLine="407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作者人数达</w:t>
      </w:r>
      <w:r>
        <w:rPr>
          <w:rFonts w:ascii="Times New Roman" w:eastAsia="宋体" w:hAnsi="Times New Roman" w:cs="Times New Roman" w:hint="eastAsia"/>
          <w:szCs w:val="21"/>
        </w:rPr>
        <w:t>4</w:t>
      </w:r>
      <w:r>
        <w:rPr>
          <w:rFonts w:ascii="Times New Roman" w:eastAsia="宋体" w:hAnsi="Times New Roman" w:cs="Times New Roman"/>
          <w:szCs w:val="21"/>
        </w:rPr>
        <w:t>名及以上的，</w:t>
      </w:r>
      <w:proofErr w:type="gramStart"/>
      <w:r>
        <w:rPr>
          <w:rFonts w:ascii="Times New Roman" w:eastAsia="宋体" w:hAnsi="Times New Roman" w:cs="Times New Roman"/>
          <w:szCs w:val="21"/>
        </w:rPr>
        <w:t>姓名给至第三</w:t>
      </w:r>
      <w:proofErr w:type="gramEnd"/>
      <w:r>
        <w:rPr>
          <w:rFonts w:ascii="Times New Roman" w:eastAsia="宋体" w:hAnsi="Times New Roman" w:cs="Times New Roman"/>
          <w:szCs w:val="21"/>
        </w:rPr>
        <w:t>作者，其后加</w:t>
      </w:r>
      <w:r>
        <w:rPr>
          <w:rFonts w:ascii="Times New Roman" w:eastAsia="宋体" w:hAnsi="Times New Roman" w:cs="Times New Roman" w:hint="eastAsia"/>
          <w:szCs w:val="21"/>
        </w:rPr>
        <w:t>“</w:t>
      </w:r>
      <w:r>
        <w:rPr>
          <w:rFonts w:ascii="Times New Roman" w:eastAsia="宋体" w:hAnsi="Times New Roman" w:cs="Times New Roman"/>
          <w:szCs w:val="21"/>
        </w:rPr>
        <w:t>等</w:t>
      </w:r>
      <w:r>
        <w:rPr>
          <w:rFonts w:ascii="Times New Roman" w:eastAsia="宋体" w:hAnsi="Times New Roman" w:cs="Times New Roman" w:hint="eastAsia"/>
          <w:szCs w:val="21"/>
        </w:rPr>
        <w:t>”或“</w:t>
      </w:r>
      <w:r>
        <w:rPr>
          <w:rFonts w:ascii="Times New Roman" w:eastAsia="宋体" w:hAnsi="Times New Roman" w:cs="Times New Roman" w:hint="eastAsia"/>
          <w:szCs w:val="21"/>
        </w:rPr>
        <w:t>et al</w:t>
      </w:r>
      <w:r>
        <w:rPr>
          <w:rFonts w:ascii="Times New Roman" w:eastAsia="宋体" w:hAnsi="Times New Roman" w:cs="Times New Roman" w:hint="eastAsia"/>
          <w:szCs w:val="21"/>
        </w:rPr>
        <w:t>”</w:t>
      </w:r>
      <w:r>
        <w:rPr>
          <w:rFonts w:ascii="Times New Roman" w:eastAsia="宋体" w:hAnsi="Times New Roman" w:cs="Times New Roman"/>
          <w:szCs w:val="21"/>
        </w:rPr>
        <w:t>。英文文献作者姓名请用姓前名后的格式，</w:t>
      </w:r>
      <w:proofErr w:type="gramStart"/>
      <w:r>
        <w:rPr>
          <w:rFonts w:ascii="Times New Roman" w:eastAsia="宋体" w:hAnsi="Times New Roman" w:cs="Times New Roman"/>
          <w:szCs w:val="21"/>
        </w:rPr>
        <w:t>名用首字母</w:t>
      </w:r>
      <w:proofErr w:type="gramEnd"/>
      <w:r>
        <w:rPr>
          <w:rFonts w:ascii="Times New Roman" w:eastAsia="宋体" w:hAnsi="Times New Roman" w:cs="Times New Roman"/>
          <w:szCs w:val="21"/>
        </w:rPr>
        <w:t>缩写。</w:t>
      </w:r>
    </w:p>
    <w:p w14:paraId="3EFC04D8" w14:textId="77777777" w:rsidR="00493EA1" w:rsidRDefault="00DA4D18">
      <w:pPr>
        <w:numPr>
          <w:ilvl w:val="0"/>
          <w:numId w:val="1"/>
        </w:num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结  </w:t>
      </w:r>
      <w:r w:rsidR="00FC4FAD">
        <w:rPr>
          <w:rFonts w:ascii="仿宋" w:eastAsia="仿宋" w:hAnsi="仿宋" w:cs="仿宋" w:hint="eastAsia"/>
          <w:sz w:val="28"/>
          <w:szCs w:val="28"/>
        </w:rPr>
        <w:t>语</w:t>
      </w:r>
    </w:p>
    <w:p w14:paraId="6552A5F0" w14:textId="77777777" w:rsidR="00493EA1" w:rsidRDefault="00DA4D18">
      <w:pPr>
        <w:spacing w:line="360" w:lineRule="auto"/>
        <w:ind w:left="12" w:firstLineChars="194" w:firstLine="407"/>
        <w:rPr>
          <w:highlight w:val="yellow"/>
        </w:rPr>
      </w:pPr>
      <w:r>
        <w:rPr>
          <w:rFonts w:hint="eastAsia"/>
          <w:highlight w:val="yellow"/>
        </w:rPr>
        <w:t>为了利于稿件审阅，请在文末提供“创新点说明”，简要说明主要创新性成果。</w:t>
      </w:r>
    </w:p>
    <w:p w14:paraId="2EB4CF5D" w14:textId="77777777" w:rsidR="00493EA1" w:rsidRDefault="00DA4D18" w:rsidP="009B1003">
      <w:pPr>
        <w:spacing w:line="360" w:lineRule="auto"/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黑体" w:eastAsia="黑体" w:hAnsi="黑体" w:cs="黑体" w:hint="eastAsia"/>
          <w:b/>
          <w:bCs/>
        </w:rPr>
        <w:t>参考文献</w:t>
      </w:r>
      <w:r w:rsidR="0048390C">
        <w:rPr>
          <w:rFonts w:ascii="黑体" w:eastAsia="黑体" w:hAnsi="黑体" w:cs="黑体" w:hint="eastAsia"/>
          <w:b/>
          <w:bCs/>
        </w:rPr>
        <w:t xml:space="preserve"> </w:t>
      </w:r>
      <w:r w:rsidR="0048390C">
        <w:rPr>
          <w:rFonts w:ascii="黑体" w:eastAsia="黑体" w:hAnsi="黑体" w:cs="黑体"/>
          <w:b/>
          <w:bCs/>
        </w:rPr>
        <w:t xml:space="preserve">  </w:t>
      </w:r>
      <w:r w:rsidR="009B1003" w:rsidRPr="009B1003">
        <w:rPr>
          <w:rFonts w:ascii="黑体" w:eastAsia="黑体" w:hAnsi="黑体" w:cs="黑体"/>
          <w:b/>
          <w:bCs/>
          <w:noProof/>
        </w:rPr>
        <mc:AlternateContent>
          <mc:Choice Requires="wps">
            <w:drawing>
              <wp:inline distT="0" distB="0" distL="0" distR="0" wp14:anchorId="5382B13C" wp14:editId="57D62AC7">
                <wp:extent cx="478790" cy="264277"/>
                <wp:effectExtent l="0" t="0" r="16510" b="2159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8790" cy="264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E84C" w14:textId="77777777" w:rsidR="009B1003" w:rsidRPr="009B1003" w:rsidRDefault="009B1003" w:rsidP="009B1003">
                            <w:pPr>
                              <w:rPr>
                                <w:szCs w:val="21"/>
                              </w:rPr>
                            </w:pPr>
                            <w:r w:rsidRPr="009B1003">
                              <w:rPr>
                                <w:rFonts w:hint="eastAsia"/>
                                <w:szCs w:val="21"/>
                              </w:rPr>
                              <w:t>示例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2B13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37.7pt;height:2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">
                <v:textbox>
                  <w:txbxContent>
                    <w:p w14:paraId="2F8EE84C" w14:textId="77777777" w:rsidR="009B1003" w:rsidRPr="009B1003" w:rsidRDefault="009B1003" w:rsidP="009B1003">
                      <w:pPr>
                        <w:rPr>
                          <w:szCs w:val="21"/>
                        </w:rPr>
                      </w:pPr>
                      <w:r w:rsidRPr="009B1003">
                        <w:rPr>
                          <w:rFonts w:hint="eastAsia"/>
                          <w:szCs w:val="21"/>
                        </w:rPr>
                        <w:t>示例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40131" w14:textId="77777777" w:rsidR="00560166" w:rsidRPr="00E0177A" w:rsidRDefault="00D6605E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时维国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桑尧</w:t>
      </w:r>
      <w:proofErr w:type="gramStart"/>
      <w:r w:rsidRPr="00E0177A">
        <w:rPr>
          <w:rFonts w:ascii="Times New Roman" w:eastAsia="宋体" w:hAnsi="Times New Roman" w:cs="Times New Roman" w:hint="eastAsia"/>
          <w:sz w:val="18"/>
          <w:szCs w:val="18"/>
        </w:rPr>
        <w:t>尧</w:t>
      </w:r>
      <w:proofErr w:type="gramEnd"/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基于电压电流混合模型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的新型磁链观测器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[J].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电机与控制应用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201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4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6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(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):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14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1B4794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60166" w:rsidRPr="00E0177A">
        <w:rPr>
          <w:rFonts w:ascii="Times New Roman" w:eastAsia="宋体" w:hAnsi="Times New Roman" w:cs="Times New Roman" w:hint="eastAsia"/>
          <w:sz w:val="18"/>
          <w:szCs w:val="18"/>
        </w:rPr>
        <w:t>S</w:t>
      </w:r>
      <w:r w:rsidR="00560166" w:rsidRPr="00E0177A">
        <w:rPr>
          <w:rFonts w:ascii="Times New Roman" w:eastAsia="宋体" w:hAnsi="Times New Roman" w:cs="Times New Roman"/>
          <w:sz w:val="18"/>
          <w:szCs w:val="18"/>
        </w:rPr>
        <w:t xml:space="preserve">HI </w:t>
      </w:r>
      <w:proofErr w:type="spellStart"/>
      <w:r w:rsidR="00560166" w:rsidRPr="00E0177A">
        <w:rPr>
          <w:rFonts w:ascii="Times New Roman" w:eastAsia="宋体" w:hAnsi="Times New Roman" w:cs="Times New Roman"/>
          <w:sz w:val="18"/>
          <w:szCs w:val="18"/>
        </w:rPr>
        <w:t>Weiguo</w:t>
      </w:r>
      <w:proofErr w:type="spellEnd"/>
      <w:r w:rsidR="00560166" w:rsidRPr="00E0177A">
        <w:rPr>
          <w:rFonts w:ascii="Times New Roman" w:eastAsia="宋体" w:hAnsi="Times New Roman" w:cs="Times New Roman"/>
          <w:sz w:val="18"/>
          <w:szCs w:val="18"/>
        </w:rPr>
        <w:t xml:space="preserve">, SANG </w:t>
      </w:r>
      <w:proofErr w:type="spellStart"/>
      <w:r w:rsidR="00560166" w:rsidRPr="00E0177A">
        <w:rPr>
          <w:rFonts w:ascii="Times New Roman" w:eastAsia="宋体" w:hAnsi="Times New Roman" w:cs="Times New Roman"/>
          <w:sz w:val="18"/>
          <w:szCs w:val="18"/>
        </w:rPr>
        <w:t>Yaoyao</w:t>
      </w:r>
      <w:proofErr w:type="spellEnd"/>
      <w:r w:rsidR="00560166" w:rsidRPr="00E0177A">
        <w:rPr>
          <w:rFonts w:ascii="Times New Roman" w:eastAsia="宋体" w:hAnsi="Times New Roman" w:cs="Times New Roman"/>
          <w:sz w:val="18"/>
          <w:szCs w:val="18"/>
        </w:rPr>
        <w:t>. Novel flux observer based on voltage-current hybrid model [J]. Electric Machines &amp; Control Application, 2019, 46(7): 14.</w:t>
      </w:r>
    </w:p>
    <w:p w14:paraId="082EAFE9" w14:textId="77777777" w:rsidR="00493EA1" w:rsidRPr="00E0177A" w:rsidRDefault="00DA4D18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PREINDL M,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SCHALTZ E.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Sensorless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model predictive direct current control using novel second-order PLL observer for PMSM drive </w:t>
      </w:r>
      <w:r w:rsidRPr="00E0177A">
        <w:rPr>
          <w:rFonts w:ascii="Times New Roman" w:eastAsia="宋体" w:hAnsi="Times New Roman" w:cs="Times New Roman"/>
          <w:sz w:val="18"/>
          <w:szCs w:val="18"/>
        </w:rPr>
        <w:t>systems[J].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IEEE Transactions on Industrial Electronics,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2011,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58(9):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4087.</w:t>
      </w:r>
    </w:p>
    <w:p w14:paraId="021F41D5" w14:textId="77777777" w:rsidR="00560166" w:rsidRPr="00E0177A" w:rsidRDefault="00560166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李东亮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缪仲翠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王志</w:t>
      </w:r>
      <w:proofErr w:type="gramStart"/>
      <w:r w:rsidRPr="00E0177A">
        <w:rPr>
          <w:rFonts w:ascii="Times New Roman" w:eastAsia="宋体" w:hAnsi="Times New Roman" w:cs="Times New Roman" w:hint="eastAsia"/>
          <w:sz w:val="18"/>
          <w:szCs w:val="18"/>
        </w:rPr>
        <w:t>浩</w:t>
      </w:r>
      <w:proofErr w:type="gramEnd"/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等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基于模型预测的多电机弱磁同步控制策略研究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[J].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电机与控制应用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 201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9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 4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(1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)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7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1B4794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LI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Dongliang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MIAO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Zhongcui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WANG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Zhihao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>, et al. Synchronous flux weakening control of multi-motor system based on model prediction [J]. Electric Machines &amp; Control Application, 2019, 46(11): 7.</w:t>
      </w:r>
    </w:p>
    <w:p w14:paraId="042D4719" w14:textId="77777777" w:rsidR="00493EA1" w:rsidRPr="00E0177A" w:rsidRDefault="00DA4D18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CARPIUC S,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LAZAR C.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Lyapunov-based constrained explicit current predictive control in permanent magnet synchronous machine drives[C]//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 xml:space="preserve">2014 International Symposium on Power Electronics, Electrical Drives, Automation and </w:t>
      </w:r>
      <w:proofErr w:type="gramStart"/>
      <w:r w:rsidRPr="00E0177A">
        <w:rPr>
          <w:rFonts w:ascii="Times New Roman" w:eastAsia="宋体" w:hAnsi="Times New Roman" w:cs="Times New Roman"/>
          <w:iCs/>
          <w:sz w:val="18"/>
          <w:szCs w:val="18"/>
        </w:rPr>
        <w:t>Motion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,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2014</w:t>
      </w:r>
      <w:proofErr w:type="gramEnd"/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</w:p>
    <w:p w14:paraId="580D3ED5" w14:textId="77777777" w:rsidR="00493EA1" w:rsidRPr="00E0177A" w:rsidRDefault="00DA4D18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LIU B,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CHEN T,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SONG W.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The essential relationship between deadbeat predictive control and continuous-control-set model predictive control for PWM converters[C]//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2018 International Power Electronics Conference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iCs/>
          <w:sz w:val="18"/>
          <w:szCs w:val="18"/>
        </w:rPr>
        <w:t>(IPEC-Niigata 2018-ECCE Asia)</w:t>
      </w:r>
      <w:r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2018: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1872.</w:t>
      </w:r>
    </w:p>
    <w:p w14:paraId="0F305D6B" w14:textId="77777777" w:rsidR="001F7970" w:rsidRPr="00E0177A" w:rsidRDefault="001F7970" w:rsidP="00E0177A">
      <w:pPr>
        <w:pStyle w:val="af"/>
        <w:numPr>
          <w:ilvl w:val="0"/>
          <w:numId w:val="7"/>
        </w:numPr>
        <w:spacing w:line="22" w:lineRule="atLeast"/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汤蕴璆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电机学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[M].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4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版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机械工业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出版社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20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</w:t>
      </w:r>
      <w:r w:rsidR="00503076" w:rsidRPr="00E0177A">
        <w:rPr>
          <w:rFonts w:ascii="Times New Roman" w:eastAsia="宋体" w:hAnsi="Times New Roman" w:cs="Times New Roman"/>
          <w:sz w:val="18"/>
          <w:szCs w:val="18"/>
        </w:rPr>
        <w:t>1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1B4794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TANG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Yunqiu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>. Electric machinery [M]. 4th ed. Beijing: China Machine Press, 201</w:t>
      </w:r>
      <w:r w:rsidR="00503076" w:rsidRPr="00E0177A">
        <w:rPr>
          <w:rFonts w:ascii="Times New Roman" w:eastAsia="宋体" w:hAnsi="Times New Roman" w:cs="Times New Roman"/>
          <w:sz w:val="18"/>
          <w:szCs w:val="18"/>
        </w:rPr>
        <w:t>1</w:t>
      </w:r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</w:p>
    <w:p w14:paraId="4D7C9994" w14:textId="77777777" w:rsidR="00493EA1" w:rsidRPr="00E0177A" w:rsidRDefault="00DA4D18" w:rsidP="00E0177A">
      <w:pPr>
        <w:pStyle w:val="af"/>
        <w:numPr>
          <w:ilvl w:val="0"/>
          <w:numId w:val="7"/>
        </w:numPr>
        <w:spacing w:line="22" w:lineRule="atLeast"/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李有法</w:t>
      </w:r>
      <w:r w:rsidRPr="00E0177A">
        <w:rPr>
          <w:rFonts w:ascii="Times New Roman" w:eastAsia="宋体" w:hAnsi="Times New Roman" w:cs="Times New Roman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李晓勤</w:t>
      </w:r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数值计算方法</w:t>
      </w:r>
      <w:r w:rsidRPr="00E0177A">
        <w:rPr>
          <w:rFonts w:ascii="Times New Roman" w:eastAsia="宋体" w:hAnsi="Times New Roman" w:cs="Times New Roman"/>
          <w:sz w:val="18"/>
          <w:szCs w:val="18"/>
        </w:rPr>
        <w:t>[M]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</w:t>
      </w:r>
      <w:r w:rsidRPr="00E0177A">
        <w:rPr>
          <w:rFonts w:ascii="Times New Roman" w:eastAsia="宋体" w:hAnsi="Times New Roman" w:cs="Times New Roman"/>
          <w:sz w:val="18"/>
          <w:szCs w:val="18"/>
        </w:rPr>
        <w:t>版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北京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>高等教育出版社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2005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128-133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.</w:t>
      </w:r>
    </w:p>
    <w:p w14:paraId="401C9616" w14:textId="77777777" w:rsidR="00493EA1" w:rsidRPr="00E0177A" w:rsidRDefault="00DA4D18" w:rsidP="00E0177A">
      <w:pPr>
        <w:pStyle w:val="af"/>
        <w:numPr>
          <w:ilvl w:val="0"/>
          <w:numId w:val="7"/>
        </w:numPr>
        <w:spacing w:line="264" w:lineRule="auto"/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/>
          <w:sz w:val="18"/>
          <w:szCs w:val="18"/>
        </w:rPr>
        <w:t>MAGNI L,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RAIMONDO D M,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ALLG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O</w:t>
      </w:r>
      <w:r w:rsidRPr="00E0177A">
        <w:rPr>
          <w:rFonts w:ascii="Times New Roman" w:eastAsia="宋体" w:hAnsi="Times New Roman" w:cs="Times New Roman"/>
          <w:sz w:val="18"/>
          <w:szCs w:val="18"/>
        </w:rPr>
        <w:t>WER F. Nonlinear model predictive control[M].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Berlin: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Springer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2009</w:t>
      </w:r>
      <w:r w:rsidR="00FC4FAD"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="00FC4FAD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345-369.</w:t>
      </w:r>
    </w:p>
    <w:p w14:paraId="23B6A33C" w14:textId="77777777" w:rsidR="00493EA1" w:rsidRPr="00E0177A" w:rsidRDefault="00FC4FAD" w:rsidP="00E0177A">
      <w:pPr>
        <w:pStyle w:val="af"/>
        <w:numPr>
          <w:ilvl w:val="0"/>
          <w:numId w:val="7"/>
        </w:numPr>
        <w:spacing w:line="264" w:lineRule="auto"/>
        <w:ind w:firstLineChars="0"/>
        <w:rPr>
          <w:rFonts w:ascii="Times New Roman" w:eastAsia="宋体" w:hAnsi="Times New Roman" w:cs="Times New Roman"/>
          <w:sz w:val="18"/>
          <w:szCs w:val="18"/>
        </w:r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国防科学技术工业委员会</w:t>
      </w:r>
      <w:r w:rsidR="00DA4D18" w:rsidRPr="00E0177A">
        <w:rPr>
          <w:rFonts w:ascii="Times New Roman" w:eastAsia="宋体" w:hAnsi="Times New Roman" w:cs="Times New Roman"/>
          <w:sz w:val="18"/>
          <w:szCs w:val="18"/>
        </w:rPr>
        <w:t>.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中频、双频发电机通用规范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GJB 121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3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—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1991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[S].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北京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: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中国标准出版社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="00560166" w:rsidRPr="00E0177A">
        <w:rPr>
          <w:rFonts w:ascii="Times New Roman" w:eastAsia="宋体" w:hAnsi="Times New Roman" w:cs="Times New Roman"/>
          <w:sz w:val="18"/>
          <w:szCs w:val="18"/>
        </w:rPr>
        <w:t>1992</w:t>
      </w:r>
      <w:r w:rsidRPr="00E0177A">
        <w:rPr>
          <w:rFonts w:ascii="Times New Roman" w:eastAsia="宋体" w:hAnsi="Times New Roman" w:cs="Times New Roman"/>
          <w:sz w:val="18"/>
          <w:szCs w:val="18"/>
        </w:rPr>
        <w:t>.</w:t>
      </w:r>
    </w:p>
    <w:p w14:paraId="30A0F516" w14:textId="77777777" w:rsidR="00560166" w:rsidRPr="00E0177A" w:rsidRDefault="00CD6098" w:rsidP="00E0177A">
      <w:pPr>
        <w:pStyle w:val="af"/>
        <w:numPr>
          <w:ilvl w:val="0"/>
          <w:numId w:val="7"/>
        </w:numPr>
        <w:ind w:firstLineChars="0"/>
        <w:rPr>
          <w:rFonts w:ascii="Times New Roman" w:eastAsia="宋体" w:hAnsi="Times New Roman" w:cs="Times New Roman"/>
          <w:sz w:val="18"/>
          <w:szCs w:val="18"/>
        </w:rPr>
        <w:sectPr w:rsidR="00560166" w:rsidRPr="00E0177A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6" w:h="16838"/>
          <w:pgMar w:top="1440" w:right="1800" w:bottom="1440" w:left="1800" w:header="851" w:footer="992" w:gutter="0"/>
          <w:pgNumType w:fmt="numberInDash"/>
          <w:cols w:num="2" w:space="427"/>
          <w:docGrid w:type="lines" w:linePitch="312"/>
        </w:sectPr>
      </w:pPr>
      <w:r w:rsidRPr="00E0177A">
        <w:rPr>
          <w:rFonts w:ascii="Times New Roman" w:eastAsia="宋体" w:hAnsi="Times New Roman" w:cs="Times New Roman" w:hint="eastAsia"/>
          <w:sz w:val="18"/>
          <w:szCs w:val="18"/>
        </w:rPr>
        <w:t>孙伟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永磁同步电动机无位置传感器控制与高性能运行策略的研究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[D].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杭州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 xml:space="preserve">: 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浙江大学</w:t>
      </w:r>
      <w:r w:rsidRPr="00E0177A">
        <w:rPr>
          <w:rFonts w:ascii="Times New Roman" w:eastAsia="宋体" w:hAnsi="Times New Roman" w:cs="Times New Roman" w:hint="eastAsia"/>
          <w:sz w:val="18"/>
          <w:szCs w:val="18"/>
        </w:rPr>
        <w:t>, 2017.</w:t>
      </w:r>
      <w:r w:rsidR="001B4794" w:rsidRPr="00E0177A">
        <w:rPr>
          <w:rFonts w:ascii="Times New Roman" w:eastAsia="宋体" w:hAnsi="Times New Roman" w:cs="Times New Roman"/>
          <w:sz w:val="18"/>
          <w:szCs w:val="18"/>
        </w:rPr>
        <w:t xml:space="preserve"> </w:t>
      </w:r>
      <w:r w:rsidRPr="00E0177A">
        <w:rPr>
          <w:rFonts w:ascii="Times New Roman" w:eastAsia="宋体" w:hAnsi="Times New Roman" w:cs="Times New Roman"/>
          <w:sz w:val="18"/>
          <w:szCs w:val="18"/>
        </w:rPr>
        <w:t>S</w:t>
      </w:r>
      <w:r w:rsidR="00273B5E" w:rsidRPr="00E0177A">
        <w:rPr>
          <w:rFonts w:ascii="Times New Roman" w:eastAsia="宋体" w:hAnsi="Times New Roman" w:cs="Times New Roman"/>
          <w:sz w:val="18"/>
          <w:szCs w:val="18"/>
        </w:rPr>
        <w:t>UN</w:t>
      </w:r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Wei. Study of PMSM position </w:t>
      </w:r>
      <w:proofErr w:type="spellStart"/>
      <w:r w:rsidRPr="00E0177A">
        <w:rPr>
          <w:rFonts w:ascii="Times New Roman" w:eastAsia="宋体" w:hAnsi="Times New Roman" w:cs="Times New Roman"/>
          <w:sz w:val="18"/>
          <w:szCs w:val="18"/>
        </w:rPr>
        <w:t>sensorless</w:t>
      </w:r>
      <w:proofErr w:type="spellEnd"/>
      <w:r w:rsidRPr="00E0177A">
        <w:rPr>
          <w:rFonts w:ascii="Times New Roman" w:eastAsia="宋体" w:hAnsi="Times New Roman" w:cs="Times New Roman"/>
          <w:sz w:val="18"/>
          <w:szCs w:val="18"/>
        </w:rPr>
        <w:t xml:space="preserve"> control and high-performance operation strategy [D]. Hangzhou: Zhejiang University, 2017.</w:t>
      </w:r>
    </w:p>
    <w:p w14:paraId="29E720FD" w14:textId="77777777" w:rsidR="00FC4FAD" w:rsidRPr="00FC4FAD" w:rsidRDefault="00FC4FAD" w:rsidP="007B7C9D">
      <w:pPr>
        <w:rPr>
          <w:rFonts w:ascii="Times New Roman" w:eastAsia="宋体" w:hAnsi="Times New Roman" w:cs="Times New Roman"/>
          <w:sz w:val="18"/>
          <w:szCs w:val="18"/>
        </w:rPr>
      </w:pPr>
    </w:p>
    <w:sectPr w:rsidR="00FC4FAD" w:rsidRPr="00FC4FAD">
      <w:type w:val="continuous"/>
      <w:pgSz w:w="11906" w:h="16838"/>
      <w:pgMar w:top="1440" w:right="1800" w:bottom="1440" w:left="1800" w:header="851" w:footer="992" w:gutter="0"/>
      <w:pgNumType w:fmt="numberInDash"/>
      <w:cols w:num="2" w:space="427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yany" w:date="2020-02-18T16:56:00Z" w:initials="y">
    <w:p w14:paraId="3D2E92E4" w14:textId="77777777" w:rsidR="00BC08B3" w:rsidRDefault="00BC08B3">
      <w:pPr>
        <w:pStyle w:val="a4"/>
      </w:pPr>
      <w:r>
        <w:rPr>
          <w:rStyle w:val="ae"/>
        </w:rPr>
        <w:annotationRef/>
      </w:r>
      <w:r w:rsidRPr="00BC08B3">
        <w:rPr>
          <w:rFonts w:hint="eastAsia"/>
        </w:rPr>
        <w:t>高校作者单位必须具体到院系名称</w:t>
      </w:r>
      <w:r>
        <w:rPr>
          <w:rFonts w:hint="eastAsia"/>
        </w:rPr>
        <w:t>。</w:t>
      </w:r>
    </w:p>
  </w:comment>
  <w:comment w:id="1" w:author="yany" w:date="2020-02-18T16:56:00Z" w:initials="y">
    <w:p w14:paraId="3EC5FB69" w14:textId="77777777" w:rsidR="00BC08B3" w:rsidRDefault="00BC08B3">
      <w:pPr>
        <w:pStyle w:val="a4"/>
      </w:pPr>
      <w:r>
        <w:rPr>
          <w:rStyle w:val="ae"/>
        </w:rPr>
        <w:annotationRef/>
      </w:r>
      <w:r w:rsidRPr="00BC08B3">
        <w:rPr>
          <w:rFonts w:ascii="Times New Roman" w:hAnsi="Times New Roman" w:cs="Times New Roman"/>
        </w:rPr>
        <w:t>4~8</w:t>
      </w:r>
      <w:r>
        <w:rPr>
          <w:rFonts w:hint="eastAsia"/>
        </w:rPr>
        <w:t>个</w:t>
      </w:r>
    </w:p>
  </w:comment>
  <w:comment w:id="3" w:author="yany" w:date="2020-02-18T16:54:00Z" w:initials="y">
    <w:p w14:paraId="4C4AC907" w14:textId="77777777" w:rsidR="00BC08B3" w:rsidRDefault="00BC08B3">
      <w:pPr>
        <w:pStyle w:val="a4"/>
      </w:pPr>
      <w:r>
        <w:rPr>
          <w:rStyle w:val="ae"/>
        </w:rPr>
        <w:annotationRef/>
      </w:r>
      <w:r w:rsidRPr="00BC08B3">
        <w:rPr>
          <w:rFonts w:ascii="Times New Roman" w:hAnsi="Times New Roman" w:cs="Times New Roman"/>
          <w:color w:val="FFFFFF" w:themeColor="background1"/>
          <w:kern w:val="0"/>
          <w:sz w:val="18"/>
          <w:szCs w:val="18"/>
        </w:rPr>
        <w:t>英文摘要应为中文摘要直译，句型力求简单，</w:t>
      </w:r>
      <w:r w:rsidRPr="00BC08B3">
        <w:rPr>
          <w:rFonts w:ascii="Times New Roman" w:hAnsi="Times New Roman" w:cs="Times New Roman" w:hint="eastAsia"/>
          <w:color w:val="FFFFFF" w:themeColor="background1"/>
          <w:kern w:val="0"/>
          <w:sz w:val="18"/>
          <w:szCs w:val="18"/>
        </w:rPr>
        <w:t>尽量用被动语态，使用一般现在时。</w:t>
      </w:r>
    </w:p>
  </w:comment>
  <w:comment w:id="4" w:author="yany" w:date="2020-02-18T16:55:00Z" w:initials="y">
    <w:p w14:paraId="6C0F023C" w14:textId="77777777" w:rsidR="00BC08B3" w:rsidRDefault="00BC08B3">
      <w:pPr>
        <w:pStyle w:val="a4"/>
      </w:pPr>
      <w:r>
        <w:rPr>
          <w:rStyle w:val="ae"/>
        </w:rPr>
        <w:annotationRef/>
      </w:r>
      <w:r w:rsidRPr="00BC08B3">
        <w:rPr>
          <w:rFonts w:hint="eastAsia"/>
        </w:rPr>
        <w:t>中、英文关键词一一对应，首字母小写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D2E92E4" w15:done="0"/>
  <w15:commentEx w15:paraId="3EC5FB69" w15:done="0"/>
  <w15:commentEx w15:paraId="4C4AC907" w15:done="0"/>
  <w15:commentEx w15:paraId="6C0F023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2E92E4" w16cid:durableId="21F695A4"/>
  <w16cid:commentId w16cid:paraId="3EC5FB69" w16cid:durableId="21F695C1"/>
  <w16cid:commentId w16cid:paraId="4C4AC907" w16cid:durableId="21F69548"/>
  <w16cid:commentId w16cid:paraId="6C0F023C" w16cid:durableId="21F695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1A23C" w14:textId="77777777" w:rsidR="00EE0460" w:rsidRDefault="00EE0460">
      <w:r>
        <w:separator/>
      </w:r>
    </w:p>
  </w:endnote>
  <w:endnote w:type="continuationSeparator" w:id="0">
    <w:p w14:paraId="19B87D9C" w14:textId="77777777" w:rsidR="00EE0460" w:rsidRDefault="00EE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B45B0" w14:textId="77777777" w:rsidR="00493EA1" w:rsidRDefault="00DA4D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3798AD" wp14:editId="0DE9073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75971" w14:textId="77777777" w:rsidR="00493EA1" w:rsidRDefault="00DA4D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3798AD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margin-left:92.8pt;margin-top:0;width:2in;height:2in;z-index:25165772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66375971" w14:textId="77777777" w:rsidR="00493EA1" w:rsidRDefault="00DA4D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2068" w14:textId="77777777" w:rsidR="00493EA1" w:rsidRDefault="00DA4D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FC728DE" wp14:editId="56779C9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5851C4" w14:textId="77777777" w:rsidR="00493EA1" w:rsidRDefault="00DA4D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C728D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margin-left:92.8pt;margin-top:0;width:2in;height:2in;z-index:25165670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FFZAIAABE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QOXWyiPSLGDbke85asaaVgzH+6Yw6VA6nDRwy0e&#10;UgHCDWeJkgrcl7/dR3ucVdRS0uCSFdTgK0CJemtwhuM+9oLrhW0vmL1eAnIwxgfE8iSigwuqF6UD&#10;/Qm3fxFzoIoZjpkKGnpxGbpFx9eDi8UiGeHWWRbWZmN5DJ04t4t9wFFKExax6ZA4Y4Z7l2b0/EbE&#10;xf79P1k9vGTzX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DmbsUV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A5851C4" w14:textId="77777777" w:rsidR="00493EA1" w:rsidRDefault="00DA4D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67015" w14:textId="77777777" w:rsidR="00493EA1" w:rsidRDefault="00DA4D18">
    <w:pPr>
      <w:pStyle w:val="a9"/>
      <w:ind w:leftChars="-295" w:left="-619"/>
      <w:rPr>
        <w:rFonts w:ascii="宋体" w:eastAsia="宋体" w:hAnsi="宋体" w:cs="宋体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42C946" wp14:editId="3730790B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E201E6" w14:textId="77777777" w:rsidR="00493EA1" w:rsidRDefault="00DA4D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42C946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9" type="#_x0000_t202" style="position:absolute;left:0;text-align:left;margin-left:92.8pt;margin-top:0;width:2in;height:2in;z-index:25165977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lohXJ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65E201E6" w14:textId="77777777" w:rsidR="00493EA1" w:rsidRDefault="00DA4D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cs="宋体" w:hint="eastAsia"/>
        <w:vertAlign w:val="superscript"/>
      </w:rPr>
      <w:t>*</w:t>
    </w:r>
    <w:r>
      <w:rPr>
        <w:rFonts w:ascii="宋体" w:eastAsia="宋体" w:hAnsi="宋体" w:cs="宋体" w:hint="eastAsia"/>
      </w:rPr>
      <w:t>基金项目：基金名称xxx（项目编号）</w:t>
    </w:r>
  </w:p>
  <w:p w14:paraId="4E06B65C" w14:textId="77777777" w:rsidR="00493EA1" w:rsidRDefault="00DA4D18">
    <w:pPr>
      <w:pStyle w:val="a9"/>
      <w:ind w:leftChars="-295" w:left="-619"/>
      <w:rPr>
        <w:rFonts w:ascii="宋体" w:eastAsia="宋体" w:hAnsi="宋体" w:cs="宋体"/>
      </w:rPr>
    </w:pPr>
    <w:r>
      <w:rPr>
        <w:rFonts w:ascii="宋体" w:eastAsia="宋体" w:hAnsi="宋体" w:cs="宋体" w:hint="eastAsia"/>
      </w:rPr>
      <w:t>作者简介：</w:t>
    </w:r>
    <w:r w:rsidR="00DD0E08">
      <w:rPr>
        <w:rFonts w:ascii="宋体" w:eastAsia="宋体" w:hAnsi="宋体" w:cs="宋体" w:hint="eastAsia"/>
      </w:rPr>
      <w:t>作者甲</w:t>
    </w:r>
    <w:r>
      <w:rPr>
        <w:rFonts w:ascii="宋体" w:eastAsia="宋体" w:hAnsi="宋体" w:cs="宋体" w:hint="eastAsia"/>
      </w:rPr>
      <w:t>（出生年—），性别，</w:t>
    </w:r>
    <w:r w:rsidR="00DD2C2C">
      <w:rPr>
        <w:rFonts w:ascii="宋体" w:eastAsia="宋体" w:hAnsi="宋体" w:cs="宋体" w:hint="eastAsia"/>
      </w:rPr>
      <w:t>学位</w:t>
    </w:r>
    <w:r>
      <w:rPr>
        <w:rFonts w:ascii="宋体" w:eastAsia="宋体" w:hAnsi="宋体" w:cs="宋体" w:hint="eastAsia"/>
      </w:rPr>
      <w:t>，职称，研究方向为xxx。</w:t>
    </w:r>
    <w:r>
      <w:rPr>
        <w:rFonts w:ascii="宋体" w:eastAsia="宋体" w:hAnsi="宋体" w:cs="宋体" w:hint="eastAsia"/>
        <w:sz w:val="15"/>
        <w:szCs w:val="15"/>
        <w:highlight w:val="yellow"/>
      </w:rPr>
      <w:t>（</w:t>
    </w:r>
    <w:r>
      <w:rPr>
        <w:rFonts w:ascii="Times New Roman" w:eastAsia="宋体" w:hAnsi="Times New Roman" w:cs="Times New Roman"/>
        <w:sz w:val="15"/>
        <w:szCs w:val="15"/>
        <w:highlight w:val="yellow"/>
      </w:rPr>
      <w:t>1~3</w:t>
    </w:r>
    <w:r>
      <w:rPr>
        <w:rFonts w:ascii="宋体" w:eastAsia="宋体" w:hAnsi="宋体" w:cs="宋体" w:hint="eastAsia"/>
        <w:sz w:val="15"/>
        <w:szCs w:val="15"/>
        <w:highlight w:val="yellow"/>
      </w:rPr>
      <w:t>名）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0E63F" w14:textId="77777777" w:rsidR="00493EA1" w:rsidRDefault="00DA4D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2E6908" wp14:editId="6580362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873C11" w14:textId="77777777" w:rsidR="00493EA1" w:rsidRDefault="00DA4D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E6908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0" type="#_x0000_t202" style="position:absolute;margin-left:92.8pt;margin-top:0;width:2in;height:2in;z-index:25165875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EuzUmB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D873C11" w14:textId="77777777" w:rsidR="00493EA1" w:rsidRDefault="00DA4D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4EAD" w14:textId="77777777" w:rsidR="00493EA1" w:rsidRDefault="00DA4D18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2AAD66F" wp14:editId="6EF1066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91B42B" w14:textId="77777777" w:rsidR="00493EA1" w:rsidRDefault="00DA4D18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AD66F"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31" type="#_x0000_t202" style="position:absolute;margin-left:92.8pt;margin-top:0;width:2in;height:2in;z-index:25165568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o6I/7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0091B42B" w14:textId="77777777" w:rsidR="00493EA1" w:rsidRDefault="00DA4D18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DC7E" w14:textId="77777777" w:rsidR="00EE0460" w:rsidRDefault="00EE0460">
      <w:r>
        <w:separator/>
      </w:r>
    </w:p>
  </w:footnote>
  <w:footnote w:type="continuationSeparator" w:id="0">
    <w:p w14:paraId="1F09EFE2" w14:textId="77777777" w:rsidR="00EE0460" w:rsidRDefault="00EE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BDCA5" w14:textId="77777777" w:rsidR="00493EA1" w:rsidRDefault="00DA4D18">
    <w:pPr>
      <w:pStyle w:val="aa"/>
      <w:pBdr>
        <w:bottom w:val="thinThickSmallGap" w:sz="12" w:space="1" w:color="auto"/>
      </w:pBdr>
      <w:tabs>
        <w:tab w:val="clear" w:pos="8306"/>
      </w:tabs>
      <w:ind w:leftChars="-400" w:left="-840" w:rightChars="-444" w:right="-932"/>
      <w:jc w:val="right"/>
    </w:pPr>
    <w:r>
      <w:rPr>
        <w:noProof/>
        <w:position w:val="-5"/>
        <w:sz w:val="24"/>
      </w:rPr>
      <w:drawing>
        <wp:inline distT="0" distB="0" distL="114300" distR="114300" wp14:anchorId="2CEEB2C4" wp14:editId="5C4CDF4B">
          <wp:extent cx="922020" cy="135255"/>
          <wp:effectExtent l="0" t="0" r="11430" b="1714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20</w:t>
    </w:r>
    <w:proofErr w:type="gramStart"/>
    <w:r>
      <w:rPr>
        <w:rFonts w:ascii="Times New Roman" w:hAnsi="Times New Roman" w:cs="Times New Roman" w:hint="eastAsia"/>
      </w:rPr>
      <w:t>XX,XX</w:t>
    </w:r>
    <w:proofErr w:type="gramEnd"/>
    <w:r>
      <w:rPr>
        <w:rFonts w:ascii="Times New Roman" w:hAnsi="Times New Roman" w:cs="Times New Roman" w:hint="eastAsia"/>
      </w:rPr>
      <w:t>(X)</w:t>
    </w:r>
    <w:r>
      <w:rPr>
        <w:rFonts w:hint="eastAsia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C83C2" w14:textId="77777777" w:rsidR="00493EA1" w:rsidRDefault="00DA4D18">
    <w:pPr>
      <w:pStyle w:val="aa"/>
      <w:pBdr>
        <w:bottom w:val="thinThickSmallGap" w:sz="12" w:space="1" w:color="auto"/>
      </w:pBdr>
      <w:tabs>
        <w:tab w:val="clear" w:pos="8306"/>
        <w:tab w:val="right" w:pos="9240"/>
      </w:tabs>
      <w:ind w:rightChars="-10" w:right="-21"/>
      <w:jc w:val="left"/>
    </w:pPr>
    <w:r>
      <w:rPr>
        <w:noProof/>
        <w:position w:val="-5"/>
        <w:sz w:val="24"/>
      </w:rPr>
      <w:drawing>
        <wp:inline distT="0" distB="0" distL="114300" distR="114300" wp14:anchorId="0C1F3523" wp14:editId="244640FB">
          <wp:extent cx="922020" cy="135255"/>
          <wp:effectExtent l="0" t="0" r="11430" b="1714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20</w:t>
    </w:r>
    <w:proofErr w:type="gramStart"/>
    <w:r>
      <w:rPr>
        <w:rFonts w:ascii="Times New Roman" w:hAnsi="Times New Roman" w:cs="Times New Roman" w:hint="eastAsia"/>
      </w:rPr>
      <w:t>XX,XX</w:t>
    </w:r>
    <w:proofErr w:type="gramEnd"/>
    <w:r>
      <w:rPr>
        <w:rFonts w:ascii="Times New Roman" w:hAnsi="Times New Roman" w:cs="Times New Roman" w:hint="eastAsia"/>
      </w:rPr>
      <w:t>(X)</w:t>
    </w:r>
    <w:r>
      <w:rPr>
        <w:rFonts w:hint="eastAsia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A235" w14:textId="77777777" w:rsidR="00493EA1" w:rsidRDefault="00DA4D18">
    <w:pPr>
      <w:pStyle w:val="aa"/>
      <w:pBdr>
        <w:bottom w:val="thinThickSmallGap" w:sz="12" w:space="1" w:color="auto"/>
      </w:pBdr>
      <w:tabs>
        <w:tab w:val="clear" w:pos="8306"/>
      </w:tabs>
      <w:ind w:leftChars="-400" w:left="-840" w:rightChars="-444" w:right="-932"/>
    </w:pPr>
    <w:r>
      <w:rPr>
        <w:noProof/>
        <w:position w:val="-5"/>
        <w:sz w:val="24"/>
      </w:rPr>
      <w:drawing>
        <wp:inline distT="0" distB="0" distL="114300" distR="114300" wp14:anchorId="45BF6C27" wp14:editId="5BA4F473">
          <wp:extent cx="922020" cy="135255"/>
          <wp:effectExtent l="0" t="0" r="11430" b="1714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20</w:t>
    </w:r>
    <w:proofErr w:type="gramStart"/>
    <w:r>
      <w:rPr>
        <w:rFonts w:ascii="Times New Roman" w:hAnsi="Times New Roman" w:cs="Times New Roman" w:hint="eastAsia"/>
      </w:rPr>
      <w:t>XX,XX</w:t>
    </w:r>
    <w:proofErr w:type="gramEnd"/>
    <w:r>
      <w:rPr>
        <w:rFonts w:ascii="Times New Roman" w:hAnsi="Times New Roman" w:cs="Times New Roman" w:hint="eastAsia"/>
      </w:rPr>
      <w:t>(X)</w:t>
    </w:r>
    <w:r>
      <w:rPr>
        <w:rFonts w:hint="eastAsia"/>
      </w:rPr>
      <w:t xml:space="preserve">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8D7E7" w14:textId="77777777" w:rsidR="00493EA1" w:rsidRDefault="00DA4D18">
    <w:pPr>
      <w:pStyle w:val="aa"/>
      <w:pBdr>
        <w:bottom w:val="thinThickSmallGap" w:sz="12" w:space="1" w:color="auto"/>
      </w:pBdr>
      <w:tabs>
        <w:tab w:val="clear" w:pos="8306"/>
      </w:tabs>
      <w:ind w:rightChars="-115" w:right="-241"/>
      <w:jc w:val="right"/>
    </w:pPr>
    <w:r>
      <w:rPr>
        <w:noProof/>
        <w:position w:val="-5"/>
        <w:sz w:val="24"/>
      </w:rPr>
      <w:drawing>
        <wp:inline distT="0" distB="0" distL="114300" distR="114300" wp14:anchorId="59A06313" wp14:editId="7905C610">
          <wp:extent cx="922020" cy="135255"/>
          <wp:effectExtent l="0" t="0" r="11430" b="1714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20</w:t>
    </w:r>
    <w:proofErr w:type="gramStart"/>
    <w:r>
      <w:rPr>
        <w:rFonts w:ascii="Times New Roman" w:hAnsi="Times New Roman" w:cs="Times New Roman" w:hint="eastAsia"/>
      </w:rPr>
      <w:t>XX,XX</w:t>
    </w:r>
    <w:proofErr w:type="gramEnd"/>
    <w:r>
      <w:rPr>
        <w:rFonts w:ascii="Times New Roman" w:hAnsi="Times New Roman" w:cs="Times New Roman" w:hint="eastAsia"/>
      </w:rPr>
      <w:t>(X)</w:t>
    </w:r>
    <w:r>
      <w:rPr>
        <w:rFonts w:hint="eastAsia"/>
      </w:rPr>
      <w:t xml:space="preserve">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4DA2" w14:textId="77777777" w:rsidR="00493EA1" w:rsidRDefault="00DA4D18">
    <w:pPr>
      <w:pStyle w:val="aa"/>
      <w:pBdr>
        <w:bottom w:val="thinThickSmallGap" w:sz="12" w:space="1" w:color="auto"/>
      </w:pBdr>
      <w:tabs>
        <w:tab w:val="clear" w:pos="8306"/>
        <w:tab w:val="right" w:pos="9240"/>
      </w:tabs>
      <w:ind w:rightChars="-10" w:right="-21"/>
      <w:jc w:val="left"/>
    </w:pPr>
    <w:r>
      <w:rPr>
        <w:noProof/>
        <w:position w:val="-5"/>
        <w:sz w:val="24"/>
      </w:rPr>
      <w:drawing>
        <wp:inline distT="0" distB="0" distL="114300" distR="114300" wp14:anchorId="6D8C3ECF" wp14:editId="385273BA">
          <wp:extent cx="922020" cy="135255"/>
          <wp:effectExtent l="0" t="0" r="11430" b="17145"/>
          <wp:docPr id="14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2020" cy="13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</w:rPr>
      <w:t>20</w:t>
    </w:r>
    <w:proofErr w:type="gramStart"/>
    <w:r>
      <w:rPr>
        <w:rFonts w:ascii="Times New Roman" w:hAnsi="Times New Roman" w:cs="Times New Roman" w:hint="eastAsia"/>
      </w:rPr>
      <w:t>XX,XX</w:t>
    </w:r>
    <w:proofErr w:type="gramEnd"/>
    <w:r>
      <w:rPr>
        <w:rFonts w:ascii="Times New Roman" w:hAnsi="Times New Roman" w:cs="Times New Roman" w:hint="eastAsia"/>
      </w:rPr>
      <w:t>(X)</w:t>
    </w: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8F5437D"/>
    <w:multiLevelType w:val="singleLevel"/>
    <w:tmpl w:val="C8F5437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6D3E81F"/>
    <w:multiLevelType w:val="singleLevel"/>
    <w:tmpl w:val="06D3E81F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76EA9DD"/>
    <w:multiLevelType w:val="singleLevel"/>
    <w:tmpl w:val="076EA9DD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14C8C499"/>
    <w:multiLevelType w:val="singleLevel"/>
    <w:tmpl w:val="14C8C499"/>
    <w:lvl w:ilvl="0">
      <w:numFmt w:val="decimal"/>
      <w:lvlText w:val="%1"/>
      <w:lvlJc w:val="left"/>
      <w:pPr>
        <w:tabs>
          <w:tab w:val="left" w:pos="397"/>
        </w:tabs>
        <w:ind w:left="454" w:hanging="454"/>
      </w:pPr>
      <w:rPr>
        <w:rFonts w:ascii="宋体" w:eastAsia="宋体" w:hAnsi="宋体" w:cs="宋体" w:hint="default"/>
      </w:rPr>
    </w:lvl>
  </w:abstractNum>
  <w:abstractNum w:abstractNumId="4" w15:restartNumberingAfterBreak="0">
    <w:nsid w:val="1648D1EE"/>
    <w:multiLevelType w:val="singleLevel"/>
    <w:tmpl w:val="1648D1EE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2185338C"/>
    <w:multiLevelType w:val="hybridMultilevel"/>
    <w:tmpl w:val="7CE4CC38"/>
    <w:lvl w:ilvl="0" w:tplc="97F62E8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731EB1"/>
    <w:multiLevelType w:val="multilevel"/>
    <w:tmpl w:val="6A731EB1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y">
    <w15:presenceInfo w15:providerId="None" w15:userId="ya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64C66"/>
    <w:rsid w:val="00172A27"/>
    <w:rsid w:val="001B4794"/>
    <w:rsid w:val="001F7970"/>
    <w:rsid w:val="00221BE5"/>
    <w:rsid w:val="002648AB"/>
    <w:rsid w:val="00273B5E"/>
    <w:rsid w:val="0033104B"/>
    <w:rsid w:val="0038027B"/>
    <w:rsid w:val="00394E2A"/>
    <w:rsid w:val="00474DEC"/>
    <w:rsid w:val="0048390C"/>
    <w:rsid w:val="00493EA1"/>
    <w:rsid w:val="00503076"/>
    <w:rsid w:val="00536E29"/>
    <w:rsid w:val="00560166"/>
    <w:rsid w:val="005A1017"/>
    <w:rsid w:val="005A137D"/>
    <w:rsid w:val="00624A68"/>
    <w:rsid w:val="00655C54"/>
    <w:rsid w:val="00687842"/>
    <w:rsid w:val="007061EA"/>
    <w:rsid w:val="00736188"/>
    <w:rsid w:val="007B7C9D"/>
    <w:rsid w:val="009517DE"/>
    <w:rsid w:val="009B1003"/>
    <w:rsid w:val="00BC08B3"/>
    <w:rsid w:val="00BF44C5"/>
    <w:rsid w:val="00C90114"/>
    <w:rsid w:val="00CD6098"/>
    <w:rsid w:val="00D53ECB"/>
    <w:rsid w:val="00D6605E"/>
    <w:rsid w:val="00DA4D18"/>
    <w:rsid w:val="00DB518D"/>
    <w:rsid w:val="00DD0E08"/>
    <w:rsid w:val="00DD2C2C"/>
    <w:rsid w:val="00E0177A"/>
    <w:rsid w:val="00EC4CBD"/>
    <w:rsid w:val="00EE0460"/>
    <w:rsid w:val="00EF4B85"/>
    <w:rsid w:val="00FC4FAD"/>
    <w:rsid w:val="06691816"/>
    <w:rsid w:val="14FC3BE4"/>
    <w:rsid w:val="16422D47"/>
    <w:rsid w:val="18435091"/>
    <w:rsid w:val="1FF42280"/>
    <w:rsid w:val="23EA1835"/>
    <w:rsid w:val="26A75571"/>
    <w:rsid w:val="2FE10925"/>
    <w:rsid w:val="33213E00"/>
    <w:rsid w:val="3A2B3F79"/>
    <w:rsid w:val="5566485A"/>
    <w:rsid w:val="5EB92B85"/>
    <w:rsid w:val="61020F72"/>
    <w:rsid w:val="63B51162"/>
    <w:rsid w:val="6DDD3679"/>
    <w:rsid w:val="72BD02A5"/>
    <w:rsid w:val="7CF57DD5"/>
    <w:rsid w:val="7D43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91A56B"/>
  <w15:docId w15:val="{BDBC99AA-E00F-4D1F-A9C2-FF4E30ED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ind w:firstLine="360"/>
      <w:textAlignment w:val="bottom"/>
      <w:outlineLvl w:val="0"/>
    </w:pPr>
    <w:rPr>
      <w:i/>
      <w:caps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ind w:firstLine="360"/>
      <w:textAlignment w:val="bottom"/>
      <w:outlineLvl w:val="1"/>
    </w:pPr>
    <w:rPr>
      <w:b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Plain Text"/>
    <w:basedOn w:val="a"/>
    <w:qFormat/>
    <w:rPr>
      <w:rFonts w:ascii="宋体" w:hAnsi="Courier New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rPr>
      <w:b/>
      <w:bCs/>
    </w:rPr>
  </w:style>
  <w:style w:type="character" w:styleId="ad">
    <w:name w:val="Hyperlink"/>
    <w:basedOn w:val="a1"/>
    <w:qFormat/>
    <w:rPr>
      <w:color w:val="0000FF"/>
      <w:u w:val="single"/>
    </w:rPr>
  </w:style>
  <w:style w:type="character" w:styleId="ae">
    <w:name w:val="annotation reference"/>
    <w:basedOn w:val="a1"/>
    <w:rPr>
      <w:sz w:val="21"/>
      <w:szCs w:val="21"/>
    </w:rPr>
  </w:style>
  <w:style w:type="paragraph" w:customStyle="1" w:styleId="11">
    <w:name w:val="样式 标题 1 + 段后: 1 行"/>
    <w:basedOn w:val="1"/>
    <w:qFormat/>
    <w:pPr>
      <w:widowControl/>
      <w:autoSpaceDE/>
      <w:autoSpaceDN/>
      <w:snapToGrid w:val="0"/>
      <w:spacing w:afterLines="100" w:line="360" w:lineRule="auto"/>
      <w:ind w:firstLine="0"/>
      <w:jc w:val="left"/>
      <w:textAlignment w:val="auto"/>
    </w:pPr>
    <w:rPr>
      <w:rFonts w:ascii="Cambria" w:eastAsia="黑体" w:hAnsi="Cambria" w:cs="宋体"/>
      <w:i w:val="0"/>
      <w:caps w:val="0"/>
      <w:kern w:val="32"/>
      <w:sz w:val="30"/>
      <w:lang w:bidi="en-US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af0">
    <w:name w:val="图名中文"/>
    <w:basedOn w:val="a"/>
    <w:qFormat/>
    <w:pPr>
      <w:widowControl/>
      <w:snapToGrid w:val="0"/>
      <w:spacing w:line="300" w:lineRule="auto"/>
      <w:ind w:firstLineChars="200" w:firstLine="480"/>
      <w:jc w:val="center"/>
    </w:pPr>
    <w:rPr>
      <w:rFonts w:ascii="宋体" w:hAnsi="宋体"/>
      <w:kern w:val="0"/>
      <w:szCs w:val="21"/>
      <w:lang w:eastAsia="en-US" w:bidi="en-US"/>
    </w:rPr>
  </w:style>
  <w:style w:type="character" w:customStyle="1" w:styleId="Char">
    <w:name w:val="标题强调 Char"/>
    <w:basedOn w:val="a1"/>
    <w:link w:val="af1"/>
    <w:rPr>
      <w:rFonts w:eastAsia="黑体"/>
      <w:b/>
      <w:kern w:val="0"/>
      <w:szCs w:val="21"/>
    </w:rPr>
  </w:style>
  <w:style w:type="paragraph" w:customStyle="1" w:styleId="af1">
    <w:name w:val="标题强调"/>
    <w:basedOn w:val="a"/>
    <w:link w:val="Char"/>
    <w:pPr>
      <w:widowControl/>
    </w:pPr>
    <w:rPr>
      <w:rFonts w:eastAsia="黑体"/>
      <w:b/>
      <w:kern w:val="0"/>
      <w:szCs w:val="21"/>
    </w:rPr>
  </w:style>
  <w:style w:type="paragraph" w:customStyle="1" w:styleId="af2">
    <w:name w:val="图名英文"/>
    <w:basedOn w:val="a"/>
    <w:qFormat/>
    <w:pPr>
      <w:widowControl/>
      <w:snapToGrid w:val="0"/>
      <w:spacing w:line="300" w:lineRule="auto"/>
      <w:ind w:firstLineChars="200" w:firstLine="480"/>
      <w:jc w:val="center"/>
    </w:pPr>
    <w:rPr>
      <w:kern w:val="0"/>
      <w:szCs w:val="21"/>
      <w:lang w:eastAsia="en-US" w:bidi="en-US"/>
    </w:rPr>
  </w:style>
  <w:style w:type="character" w:customStyle="1" w:styleId="a5">
    <w:name w:val="批注文字 字符"/>
    <w:basedOn w:val="a1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c">
    <w:name w:val="批注主题 字符"/>
    <w:basedOn w:val="a5"/>
    <w:link w:val="a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8">
    <w:name w:val="批注框文本 字符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f3">
    <w:name w:val="Placeholder Text"/>
    <w:basedOn w:val="a1"/>
    <w:uiPriority w:val="99"/>
    <w:semiHidden/>
    <w:rsid w:val="00221B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yany</cp:lastModifiedBy>
  <cp:revision>3</cp:revision>
  <dcterms:created xsi:type="dcterms:W3CDTF">2020-02-18T08:50:00Z</dcterms:created>
  <dcterms:modified xsi:type="dcterms:W3CDTF">2020-02-18T08:57:00Z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